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46C0" w14:textId="2DD88335" w:rsidR="001A0C11" w:rsidRDefault="005F6E1E" w:rsidP="005F6E1E">
      <w:pPr>
        <w:jc w:val="center"/>
        <w:rPr>
          <w:szCs w:val="24"/>
        </w:rPr>
      </w:pPr>
      <w:bookmarkStart w:id="0" w:name="_Toc99515007"/>
      <w:bookmarkStart w:id="1" w:name="_Toc70571707"/>
      <w:r w:rsidRPr="005F6E1E">
        <w:rPr>
          <w:rFonts w:ascii="Calibri" w:hAnsi="Calibri"/>
          <w:noProof/>
        </w:rPr>
        <w:drawing>
          <wp:inline distT="0" distB="0" distL="0" distR="0" wp14:anchorId="359733A0" wp14:editId="04A44ADC">
            <wp:extent cx="35337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inline>
        </w:drawing>
      </w:r>
    </w:p>
    <w:p w14:paraId="53FA2DE2" w14:textId="77777777" w:rsidR="001A0C11" w:rsidRDefault="001A0C11" w:rsidP="00105785">
      <w:pPr>
        <w:rPr>
          <w:szCs w:val="24"/>
        </w:rPr>
      </w:pPr>
    </w:p>
    <w:p w14:paraId="3FBF13F0" w14:textId="77777777" w:rsidR="001A0C11" w:rsidRDefault="001A0C11" w:rsidP="00105785">
      <w:pPr>
        <w:rPr>
          <w:szCs w:val="24"/>
        </w:rPr>
      </w:pPr>
    </w:p>
    <w:p w14:paraId="206CBA0D" w14:textId="00301052" w:rsidR="00105785" w:rsidRPr="0072607C" w:rsidRDefault="00105785" w:rsidP="001A0C11">
      <w:pPr>
        <w:jc w:val="center"/>
        <w:rPr>
          <w:rFonts w:ascii="Arial" w:hAnsi="Arial" w:cs="Arial"/>
          <w:b/>
          <w:sz w:val="32"/>
          <w:szCs w:val="24"/>
        </w:rPr>
      </w:pPr>
      <w:r w:rsidRPr="0072607C">
        <w:rPr>
          <w:rFonts w:ascii="Arial" w:hAnsi="Arial" w:cs="Arial"/>
          <w:b/>
          <w:sz w:val="32"/>
          <w:szCs w:val="24"/>
        </w:rPr>
        <w:t xml:space="preserve">Policy for </w:t>
      </w:r>
      <w:r w:rsidR="00FC61FA">
        <w:rPr>
          <w:rFonts w:ascii="Arial" w:hAnsi="Arial" w:cs="Arial"/>
          <w:b/>
          <w:sz w:val="32"/>
          <w:szCs w:val="24"/>
        </w:rPr>
        <w:t>B</w:t>
      </w:r>
      <w:r w:rsidRPr="0072607C">
        <w:rPr>
          <w:rFonts w:ascii="Arial" w:hAnsi="Arial" w:cs="Arial"/>
          <w:b/>
          <w:sz w:val="32"/>
          <w:szCs w:val="24"/>
        </w:rPr>
        <w:t xml:space="preserve">roadcasting or using </w:t>
      </w:r>
      <w:proofErr w:type="gramStart"/>
      <w:r w:rsidR="008C077B">
        <w:rPr>
          <w:rFonts w:ascii="Arial" w:hAnsi="Arial" w:cs="Arial"/>
          <w:b/>
          <w:sz w:val="32"/>
          <w:szCs w:val="24"/>
        </w:rPr>
        <w:t>S</w:t>
      </w:r>
      <w:r w:rsidR="00270892">
        <w:rPr>
          <w:rFonts w:ascii="Arial" w:hAnsi="Arial" w:cs="Arial"/>
          <w:b/>
          <w:sz w:val="32"/>
          <w:szCs w:val="24"/>
        </w:rPr>
        <w:t xml:space="preserve">ocial </w:t>
      </w:r>
      <w:r w:rsidR="008C077B">
        <w:rPr>
          <w:rFonts w:ascii="Arial" w:hAnsi="Arial" w:cs="Arial"/>
          <w:b/>
          <w:sz w:val="32"/>
          <w:szCs w:val="24"/>
        </w:rPr>
        <w:t>M</w:t>
      </w:r>
      <w:r w:rsidR="00270892">
        <w:rPr>
          <w:rFonts w:ascii="Arial" w:hAnsi="Arial" w:cs="Arial"/>
          <w:b/>
          <w:sz w:val="32"/>
          <w:szCs w:val="24"/>
        </w:rPr>
        <w:t>edia</w:t>
      </w:r>
      <w:proofErr w:type="gramEnd"/>
      <w:r w:rsidRPr="0072607C">
        <w:rPr>
          <w:rFonts w:ascii="Arial" w:hAnsi="Arial" w:cs="Arial"/>
          <w:b/>
          <w:sz w:val="32"/>
          <w:szCs w:val="24"/>
        </w:rPr>
        <w:t xml:space="preserve"> at Council </w:t>
      </w:r>
      <w:r w:rsidR="00FC61FA">
        <w:rPr>
          <w:rFonts w:ascii="Arial" w:hAnsi="Arial" w:cs="Arial"/>
          <w:b/>
          <w:sz w:val="32"/>
          <w:szCs w:val="24"/>
        </w:rPr>
        <w:t>M</w:t>
      </w:r>
      <w:r w:rsidRPr="0072607C">
        <w:rPr>
          <w:rFonts w:ascii="Arial" w:hAnsi="Arial" w:cs="Arial"/>
          <w:b/>
          <w:sz w:val="32"/>
          <w:szCs w:val="24"/>
        </w:rPr>
        <w:t>eetings</w:t>
      </w:r>
    </w:p>
    <w:p w14:paraId="062A52BA" w14:textId="77777777" w:rsidR="00105785" w:rsidRPr="0072607C" w:rsidRDefault="00105785" w:rsidP="00105785">
      <w:pPr>
        <w:rPr>
          <w:rFonts w:ascii="Arial" w:hAnsi="Arial" w:cs="Arial"/>
          <w:szCs w:val="24"/>
        </w:rPr>
      </w:pPr>
    </w:p>
    <w:p w14:paraId="20B4606C" w14:textId="77777777" w:rsidR="00105785" w:rsidRPr="0072607C" w:rsidRDefault="009E1C0F" w:rsidP="00105785">
      <w:pPr>
        <w:ind w:right="-613"/>
        <w:rPr>
          <w:rFonts w:ascii="Arial" w:hAnsi="Arial" w:cs="Arial"/>
          <w:sz w:val="20"/>
          <w:szCs w:val="22"/>
        </w:rPr>
      </w:pPr>
      <w:r w:rsidRPr="0072607C">
        <w:rPr>
          <w:rFonts w:ascii="Arial" w:hAnsi="Arial" w:cs="Arial"/>
          <w:b/>
          <w:bCs/>
          <w:color w:val="000000"/>
        </w:rPr>
        <w:br/>
      </w:r>
      <w:r w:rsidR="00105785" w:rsidRPr="0072607C">
        <w:rPr>
          <w:rFonts w:ascii="Arial" w:hAnsi="Arial" w:cs="Arial"/>
          <w:sz w:val="20"/>
          <w:szCs w:val="22"/>
        </w:rPr>
        <w:t>The right to record, film and to broadcast meetings of the Council, Committees and Sub Committees is established following the Local Government Audit and Accountability Act 2014. This is in addition to the rights of the press and public to attend such meetings.</w:t>
      </w:r>
    </w:p>
    <w:p w14:paraId="42E3C136" w14:textId="77777777" w:rsidR="00C859A9" w:rsidRPr="0072607C" w:rsidRDefault="00C859A9" w:rsidP="00810E2B">
      <w:pPr>
        <w:ind w:left="720" w:right="-613" w:hanging="720"/>
        <w:rPr>
          <w:rFonts w:ascii="Arial" w:hAnsi="Arial" w:cs="Arial"/>
          <w:sz w:val="20"/>
          <w:szCs w:val="22"/>
        </w:rPr>
      </w:pPr>
    </w:p>
    <w:p w14:paraId="36781460" w14:textId="3CCA1644" w:rsidR="00105785" w:rsidRPr="0072607C" w:rsidRDefault="00810E2B" w:rsidP="00810E2B">
      <w:pPr>
        <w:pStyle w:val="ListParagraph"/>
        <w:numPr>
          <w:ilvl w:val="0"/>
          <w:numId w:val="1"/>
        </w:numPr>
        <w:ind w:left="720" w:hanging="720"/>
        <w:rPr>
          <w:rFonts w:ascii="Arial" w:hAnsi="Arial" w:cs="Arial"/>
          <w:sz w:val="20"/>
          <w:szCs w:val="22"/>
        </w:rPr>
      </w:pPr>
      <w:r>
        <w:rPr>
          <w:rFonts w:ascii="Arial" w:hAnsi="Arial" w:cs="Arial"/>
          <w:sz w:val="20"/>
          <w:szCs w:val="22"/>
        </w:rPr>
        <w:t xml:space="preserve">The Clerk, </w:t>
      </w:r>
      <w:r w:rsidR="00934F95" w:rsidRPr="0072607C">
        <w:rPr>
          <w:rFonts w:ascii="Arial" w:hAnsi="Arial" w:cs="Arial"/>
          <w:sz w:val="20"/>
          <w:szCs w:val="22"/>
        </w:rPr>
        <w:t>Councillors and m</w:t>
      </w:r>
      <w:r w:rsidR="00105785" w:rsidRPr="0072607C">
        <w:rPr>
          <w:rFonts w:ascii="Arial" w:hAnsi="Arial" w:cs="Arial"/>
          <w:sz w:val="20"/>
          <w:szCs w:val="22"/>
        </w:rPr>
        <w:t>embers of the public are permitted to film or record meetings to which they are permitted access, in a non-disruptive manner</w:t>
      </w:r>
      <w:r w:rsidR="00934F95" w:rsidRPr="0072607C">
        <w:rPr>
          <w:rFonts w:ascii="Arial" w:hAnsi="Arial" w:cs="Arial"/>
          <w:sz w:val="20"/>
          <w:szCs w:val="22"/>
        </w:rPr>
        <w:t xml:space="preserve">, </w:t>
      </w:r>
      <w:r w:rsidR="00CF29E0" w:rsidRPr="0072607C">
        <w:rPr>
          <w:rFonts w:ascii="Arial" w:hAnsi="Arial" w:cs="Arial"/>
          <w:sz w:val="20"/>
          <w:szCs w:val="22"/>
        </w:rPr>
        <w:t>Councillors</w:t>
      </w:r>
      <w:r w:rsidR="00934F95" w:rsidRPr="0072607C">
        <w:rPr>
          <w:rFonts w:ascii="Arial" w:hAnsi="Arial" w:cs="Arial"/>
          <w:sz w:val="20"/>
          <w:szCs w:val="22"/>
        </w:rPr>
        <w:t xml:space="preserve"> from the</w:t>
      </w:r>
      <w:r w:rsidR="004637D7" w:rsidRPr="0072607C">
        <w:rPr>
          <w:rFonts w:ascii="Arial" w:hAnsi="Arial" w:cs="Arial"/>
          <w:sz w:val="20"/>
          <w:szCs w:val="22"/>
        </w:rPr>
        <w:t xml:space="preserve">ir place at the table and </w:t>
      </w:r>
      <w:r w:rsidR="00CF29E0" w:rsidRPr="0072607C">
        <w:rPr>
          <w:rFonts w:ascii="Arial" w:hAnsi="Arial" w:cs="Arial"/>
          <w:sz w:val="20"/>
          <w:szCs w:val="22"/>
        </w:rPr>
        <w:t>members of the public</w:t>
      </w:r>
      <w:r w:rsidR="004637D7" w:rsidRPr="0072607C">
        <w:rPr>
          <w:rFonts w:ascii="Arial" w:hAnsi="Arial" w:cs="Arial"/>
          <w:sz w:val="20"/>
          <w:szCs w:val="22"/>
        </w:rPr>
        <w:t xml:space="preserve"> </w:t>
      </w:r>
      <w:r w:rsidR="00105785" w:rsidRPr="0072607C">
        <w:rPr>
          <w:rFonts w:ascii="Arial" w:hAnsi="Arial" w:cs="Arial"/>
          <w:sz w:val="20"/>
          <w:szCs w:val="22"/>
        </w:rPr>
        <w:t xml:space="preserve">only from </w:t>
      </w:r>
      <w:r w:rsidR="004637D7" w:rsidRPr="0072607C">
        <w:rPr>
          <w:rFonts w:ascii="Arial" w:hAnsi="Arial" w:cs="Arial"/>
          <w:sz w:val="20"/>
          <w:szCs w:val="22"/>
        </w:rPr>
        <w:t>the public area</w:t>
      </w:r>
      <w:r w:rsidR="00105785" w:rsidRPr="0072607C">
        <w:rPr>
          <w:rFonts w:ascii="Arial" w:hAnsi="Arial" w:cs="Arial"/>
          <w:sz w:val="20"/>
          <w:szCs w:val="22"/>
        </w:rPr>
        <w:t>.</w:t>
      </w:r>
    </w:p>
    <w:p w14:paraId="37B285F6" w14:textId="77777777" w:rsidR="0011391D" w:rsidRPr="0072607C" w:rsidRDefault="0011391D" w:rsidP="0011391D">
      <w:pPr>
        <w:pStyle w:val="ListParagraph"/>
        <w:ind w:left="0" w:right="-613"/>
        <w:rPr>
          <w:rFonts w:ascii="Arial" w:hAnsi="Arial" w:cs="Arial"/>
          <w:sz w:val="20"/>
          <w:szCs w:val="22"/>
        </w:rPr>
      </w:pPr>
    </w:p>
    <w:p w14:paraId="56C9F519" w14:textId="77777777" w:rsidR="0011391D" w:rsidRPr="0072607C" w:rsidRDefault="0011391D" w:rsidP="00810E2B">
      <w:pPr>
        <w:pStyle w:val="ListParagraph"/>
        <w:numPr>
          <w:ilvl w:val="0"/>
          <w:numId w:val="1"/>
        </w:numPr>
        <w:ind w:left="720" w:right="-612" w:hanging="720"/>
        <w:rPr>
          <w:rFonts w:ascii="Arial" w:hAnsi="Arial" w:cs="Arial"/>
          <w:sz w:val="20"/>
          <w:szCs w:val="22"/>
        </w:rPr>
      </w:pPr>
      <w:r w:rsidRPr="0072607C">
        <w:rPr>
          <w:rFonts w:ascii="Arial" w:hAnsi="Arial" w:cs="Arial"/>
          <w:sz w:val="20"/>
          <w:szCs w:val="22"/>
        </w:rPr>
        <w:t xml:space="preserve">A separate area in the Courthouse will be designated to accommodate (i) members of the public who are present at the meeting and do </w:t>
      </w:r>
      <w:r w:rsidRPr="0072607C">
        <w:rPr>
          <w:rFonts w:ascii="Arial" w:hAnsi="Arial" w:cs="Arial"/>
          <w:sz w:val="20"/>
          <w:szCs w:val="22"/>
          <w:u w:val="single"/>
        </w:rPr>
        <w:t xml:space="preserve">not </w:t>
      </w:r>
      <w:r w:rsidRPr="0072607C">
        <w:rPr>
          <w:rFonts w:ascii="Arial" w:hAnsi="Arial" w:cs="Arial"/>
          <w:sz w:val="20"/>
          <w:szCs w:val="22"/>
        </w:rPr>
        <w:t>wish to participate in the meeting but who object to being filmed, recorded, photographed or otherwise reported about and (ii) children and vulnerable adults where the relevant responsible adult has not given consent for them to be filmed, recorded, photographed or otherwise reported about.</w:t>
      </w:r>
    </w:p>
    <w:p w14:paraId="1CCCABE8" w14:textId="77777777" w:rsidR="00105785" w:rsidRPr="0072607C" w:rsidRDefault="00105785" w:rsidP="0011391D">
      <w:pPr>
        <w:ind w:right="-613"/>
        <w:rPr>
          <w:rFonts w:ascii="Arial" w:hAnsi="Arial" w:cs="Arial"/>
          <w:sz w:val="20"/>
          <w:szCs w:val="22"/>
        </w:rPr>
      </w:pPr>
    </w:p>
    <w:p w14:paraId="72EBA55D" w14:textId="77777777" w:rsidR="00105785" w:rsidRPr="0072607C" w:rsidRDefault="00105785" w:rsidP="00810E2B">
      <w:pPr>
        <w:pStyle w:val="ListParagraph"/>
        <w:numPr>
          <w:ilvl w:val="0"/>
          <w:numId w:val="1"/>
        </w:numPr>
        <w:ind w:left="720" w:right="-612" w:hanging="720"/>
        <w:rPr>
          <w:rFonts w:ascii="Arial" w:hAnsi="Arial" w:cs="Arial"/>
          <w:sz w:val="20"/>
          <w:szCs w:val="22"/>
        </w:rPr>
      </w:pPr>
      <w:r w:rsidRPr="0072607C">
        <w:rPr>
          <w:rFonts w:ascii="Arial" w:hAnsi="Arial" w:cs="Arial"/>
          <w:sz w:val="20"/>
          <w:szCs w:val="22"/>
        </w:rPr>
        <w:t>Meetings or parts of meetings from which the press and public are excluded may not be filmed or recorded.</w:t>
      </w:r>
    </w:p>
    <w:p w14:paraId="5533E8EE" w14:textId="77777777" w:rsidR="00105785" w:rsidRPr="0072607C" w:rsidRDefault="00105785" w:rsidP="0011391D">
      <w:pPr>
        <w:ind w:right="-613"/>
        <w:rPr>
          <w:rFonts w:ascii="Arial" w:hAnsi="Arial" w:cs="Arial"/>
          <w:sz w:val="20"/>
          <w:szCs w:val="22"/>
        </w:rPr>
      </w:pPr>
    </w:p>
    <w:p w14:paraId="437BCDF3" w14:textId="77777777" w:rsidR="00105785" w:rsidRPr="0072607C" w:rsidRDefault="00105785" w:rsidP="00810E2B">
      <w:pPr>
        <w:pStyle w:val="ListParagraph"/>
        <w:numPr>
          <w:ilvl w:val="0"/>
          <w:numId w:val="1"/>
        </w:numPr>
        <w:ind w:left="720" w:right="-612" w:hanging="720"/>
        <w:rPr>
          <w:rFonts w:ascii="Arial" w:hAnsi="Arial" w:cs="Arial"/>
          <w:sz w:val="20"/>
          <w:szCs w:val="22"/>
        </w:rPr>
      </w:pPr>
      <w:r w:rsidRPr="0072607C">
        <w:rPr>
          <w:rFonts w:ascii="Arial" w:hAnsi="Arial" w:cs="Arial"/>
          <w:sz w:val="20"/>
          <w:szCs w:val="22"/>
        </w:rPr>
        <w:t>The use of digital and social media recording tools, for example Twitter, blogging or audio recording will be allowed as long as it is carried out in a non-disruptive manner.</w:t>
      </w:r>
    </w:p>
    <w:p w14:paraId="7F98B4CC" w14:textId="77777777" w:rsidR="00105785" w:rsidRPr="0072607C" w:rsidRDefault="00105785" w:rsidP="00810E2B">
      <w:pPr>
        <w:ind w:left="720" w:right="-612" w:hanging="720"/>
        <w:rPr>
          <w:rFonts w:ascii="Arial" w:hAnsi="Arial" w:cs="Arial"/>
          <w:sz w:val="20"/>
          <w:szCs w:val="22"/>
        </w:rPr>
      </w:pPr>
    </w:p>
    <w:p w14:paraId="205CE7ED" w14:textId="77777777" w:rsidR="00105785" w:rsidRPr="0072607C" w:rsidRDefault="00105785" w:rsidP="00810E2B">
      <w:pPr>
        <w:pStyle w:val="ListParagraph"/>
        <w:numPr>
          <w:ilvl w:val="0"/>
          <w:numId w:val="1"/>
        </w:numPr>
        <w:ind w:left="720" w:right="-612" w:hanging="720"/>
        <w:rPr>
          <w:rFonts w:ascii="Arial" w:hAnsi="Arial" w:cs="Arial"/>
          <w:sz w:val="20"/>
          <w:szCs w:val="22"/>
        </w:rPr>
      </w:pPr>
      <w:r w:rsidRPr="0072607C">
        <w:rPr>
          <w:rFonts w:ascii="Arial" w:hAnsi="Arial" w:cs="Arial"/>
          <w:sz w:val="20"/>
          <w:szCs w:val="22"/>
        </w:rPr>
        <w:t>Councillors who choose to use social media during Council meetings must refrain from disrupting other Councillors and Council debate.</w:t>
      </w:r>
    </w:p>
    <w:p w14:paraId="273A45A4" w14:textId="77777777" w:rsidR="00105785" w:rsidRPr="0072607C" w:rsidRDefault="00105785" w:rsidP="0011391D">
      <w:pPr>
        <w:ind w:right="-613"/>
        <w:rPr>
          <w:rFonts w:ascii="Arial" w:hAnsi="Arial" w:cs="Arial"/>
          <w:sz w:val="20"/>
          <w:szCs w:val="22"/>
        </w:rPr>
      </w:pPr>
    </w:p>
    <w:p w14:paraId="018E768E" w14:textId="77777777" w:rsidR="00105785" w:rsidRPr="0072607C" w:rsidRDefault="00105785" w:rsidP="00810E2B">
      <w:pPr>
        <w:pStyle w:val="ListParagraph"/>
        <w:numPr>
          <w:ilvl w:val="0"/>
          <w:numId w:val="1"/>
        </w:numPr>
        <w:ind w:left="720" w:right="-612" w:hanging="720"/>
        <w:rPr>
          <w:rFonts w:ascii="Arial" w:hAnsi="Arial" w:cs="Arial"/>
          <w:sz w:val="20"/>
          <w:szCs w:val="22"/>
        </w:rPr>
      </w:pPr>
      <w:r w:rsidRPr="0072607C">
        <w:rPr>
          <w:rFonts w:ascii="Arial" w:hAnsi="Arial" w:cs="Arial"/>
          <w:sz w:val="20"/>
          <w:szCs w:val="22"/>
        </w:rPr>
        <w:t>While those attending meetings are deemed to have consented to the filming, recording or broadcasting of meetings, those exercising the rights to film, record and broadcast must respect the rights of other people attending under the Data Protection Act 1998.</w:t>
      </w:r>
    </w:p>
    <w:p w14:paraId="5166CE1F" w14:textId="77777777" w:rsidR="00105785" w:rsidRPr="0072607C" w:rsidRDefault="00105785" w:rsidP="0011391D">
      <w:pPr>
        <w:ind w:right="-613"/>
        <w:rPr>
          <w:rFonts w:ascii="Arial" w:hAnsi="Arial" w:cs="Arial"/>
          <w:sz w:val="20"/>
          <w:szCs w:val="22"/>
        </w:rPr>
      </w:pPr>
    </w:p>
    <w:p w14:paraId="6FFE5F5D" w14:textId="77777777" w:rsidR="00105785" w:rsidRPr="0072607C" w:rsidRDefault="00105785" w:rsidP="00810E2B">
      <w:pPr>
        <w:pStyle w:val="ListParagraph"/>
        <w:numPr>
          <w:ilvl w:val="0"/>
          <w:numId w:val="1"/>
        </w:numPr>
        <w:ind w:left="720" w:right="-612" w:hanging="720"/>
        <w:rPr>
          <w:rFonts w:ascii="Arial" w:hAnsi="Arial" w:cs="Arial"/>
          <w:sz w:val="20"/>
          <w:szCs w:val="22"/>
        </w:rPr>
      </w:pPr>
      <w:r w:rsidRPr="0072607C">
        <w:rPr>
          <w:rFonts w:ascii="Arial" w:hAnsi="Arial" w:cs="Arial"/>
          <w:sz w:val="20"/>
          <w:szCs w:val="22"/>
        </w:rPr>
        <w:t>The Chairman of the meeting, or any such Council representative as designated by the Chairman, has the authority to stop a meeting and take appropriate action if any person contravenes these principles or is deemed to be recording in a disruptive manner.</w:t>
      </w:r>
    </w:p>
    <w:p w14:paraId="0C9D71DE" w14:textId="77777777" w:rsidR="00105785" w:rsidRPr="0072607C" w:rsidRDefault="00105785" w:rsidP="00810E2B">
      <w:pPr>
        <w:ind w:left="720" w:right="-612" w:hanging="720"/>
        <w:rPr>
          <w:rFonts w:ascii="Arial" w:hAnsi="Arial" w:cs="Arial"/>
          <w:sz w:val="20"/>
          <w:szCs w:val="22"/>
        </w:rPr>
      </w:pPr>
    </w:p>
    <w:p w14:paraId="0F260786" w14:textId="77777777" w:rsidR="00105785" w:rsidRPr="0072607C" w:rsidRDefault="00105785" w:rsidP="00810E2B">
      <w:pPr>
        <w:pStyle w:val="ListParagraph"/>
        <w:numPr>
          <w:ilvl w:val="0"/>
          <w:numId w:val="1"/>
        </w:numPr>
        <w:ind w:left="720" w:right="-612" w:hanging="720"/>
        <w:rPr>
          <w:rFonts w:ascii="Arial" w:hAnsi="Arial" w:cs="Arial"/>
          <w:sz w:val="20"/>
          <w:szCs w:val="22"/>
        </w:rPr>
      </w:pPr>
      <w:r w:rsidRPr="0072607C">
        <w:rPr>
          <w:rFonts w:ascii="Arial" w:hAnsi="Arial" w:cs="Arial"/>
          <w:sz w:val="20"/>
          <w:szCs w:val="22"/>
        </w:rPr>
        <w:t>Any person or organisation choosing to film, record or broadcast any meeting of the Council is responsible for any claims or other liability resulting from them so doing and by choosing to film, record or broadcast proceedings they accept that they are required to indemnify the Council, its members and officers in relation to any such claims or liabilities.</w:t>
      </w:r>
    </w:p>
    <w:p w14:paraId="40FB6A29" w14:textId="77777777" w:rsidR="00105785" w:rsidRPr="0072607C" w:rsidRDefault="00105785" w:rsidP="0011391D">
      <w:pPr>
        <w:ind w:right="-613"/>
        <w:rPr>
          <w:rFonts w:ascii="Arial" w:hAnsi="Arial" w:cs="Arial"/>
          <w:sz w:val="20"/>
          <w:szCs w:val="22"/>
        </w:rPr>
      </w:pPr>
    </w:p>
    <w:p w14:paraId="08246F81" w14:textId="77777777" w:rsidR="00105785" w:rsidRPr="0072607C" w:rsidRDefault="00105785" w:rsidP="00810E2B">
      <w:pPr>
        <w:pStyle w:val="ListParagraph"/>
        <w:numPr>
          <w:ilvl w:val="0"/>
          <w:numId w:val="1"/>
        </w:numPr>
        <w:ind w:left="720" w:right="-612" w:hanging="720"/>
        <w:rPr>
          <w:rFonts w:ascii="Arial" w:hAnsi="Arial" w:cs="Arial"/>
          <w:sz w:val="20"/>
          <w:szCs w:val="22"/>
        </w:rPr>
      </w:pPr>
      <w:r w:rsidRPr="0072607C">
        <w:rPr>
          <w:rFonts w:ascii="Arial" w:hAnsi="Arial" w:cs="Arial"/>
          <w:sz w:val="20"/>
          <w:szCs w:val="22"/>
        </w:rPr>
        <w:t>The Council asks those recording proceedings not to edit the film or recording in a way that could lead to misinterpretation of the proceedings, or infringe the core values of the Council. This includes refraining from editing an image or views expressed in a way that may ridicule, or show lack of respect towards those being filmed or recorded.</w:t>
      </w:r>
    </w:p>
    <w:p w14:paraId="78D65BB6" w14:textId="77777777" w:rsidR="00105785" w:rsidRPr="0072607C" w:rsidRDefault="00105785" w:rsidP="00810E2B">
      <w:pPr>
        <w:ind w:left="720" w:right="-612" w:hanging="720"/>
        <w:rPr>
          <w:rFonts w:ascii="Arial" w:hAnsi="Arial" w:cs="Arial"/>
          <w:sz w:val="20"/>
          <w:szCs w:val="22"/>
        </w:rPr>
      </w:pPr>
    </w:p>
    <w:p w14:paraId="528949A1" w14:textId="77777777" w:rsidR="00105785" w:rsidRPr="0072607C" w:rsidRDefault="00105785" w:rsidP="00810E2B">
      <w:pPr>
        <w:pStyle w:val="ListParagraph"/>
        <w:numPr>
          <w:ilvl w:val="0"/>
          <w:numId w:val="1"/>
        </w:numPr>
        <w:ind w:left="720" w:right="-612" w:hanging="720"/>
        <w:rPr>
          <w:rFonts w:ascii="Arial" w:hAnsi="Arial" w:cs="Arial"/>
          <w:sz w:val="20"/>
          <w:szCs w:val="22"/>
        </w:rPr>
      </w:pPr>
      <w:r w:rsidRPr="0072607C">
        <w:rPr>
          <w:rFonts w:ascii="Arial" w:hAnsi="Arial" w:cs="Arial"/>
          <w:sz w:val="20"/>
          <w:szCs w:val="22"/>
        </w:rPr>
        <w:t>The Council will display the requirements as to filming, recording and broadcasting at its meeting venues and those undertaking these activities will be deemed to have accepted them whether they have read them or not.</w:t>
      </w:r>
    </w:p>
    <w:p w14:paraId="77DA90B5" w14:textId="77777777" w:rsidR="00105785" w:rsidRPr="0072607C" w:rsidRDefault="00105785" w:rsidP="0011391D">
      <w:pPr>
        <w:ind w:right="-613"/>
        <w:rPr>
          <w:rFonts w:ascii="Arial" w:hAnsi="Arial" w:cs="Arial"/>
          <w:sz w:val="20"/>
          <w:szCs w:val="22"/>
        </w:rPr>
      </w:pPr>
    </w:p>
    <w:p w14:paraId="16EE6D30" w14:textId="77777777" w:rsidR="00FA5D75" w:rsidRPr="0072607C" w:rsidRDefault="00105785" w:rsidP="00810E2B">
      <w:pPr>
        <w:pStyle w:val="ListParagraph"/>
        <w:numPr>
          <w:ilvl w:val="0"/>
          <w:numId w:val="1"/>
        </w:numPr>
        <w:ind w:left="720" w:right="-612" w:hanging="720"/>
        <w:rPr>
          <w:rFonts w:ascii="Arial" w:hAnsi="Arial" w:cs="Arial"/>
          <w:sz w:val="20"/>
          <w:szCs w:val="22"/>
        </w:rPr>
      </w:pPr>
      <w:r w:rsidRPr="0072607C">
        <w:rPr>
          <w:rFonts w:ascii="Arial" w:hAnsi="Arial" w:cs="Arial"/>
          <w:sz w:val="20"/>
          <w:szCs w:val="22"/>
        </w:rPr>
        <w:t>The Council will publish the guidance on the filming, recording and broadcasting of meetings on its website.</w:t>
      </w:r>
      <w:bookmarkEnd w:id="0"/>
      <w:bookmarkEnd w:id="1"/>
    </w:p>
    <w:p w14:paraId="53DF809C" w14:textId="77777777" w:rsidR="00E772C2" w:rsidRDefault="00E772C2" w:rsidP="00810E2B">
      <w:pPr>
        <w:pStyle w:val="ListParagraph"/>
        <w:ind w:right="-612" w:hanging="720"/>
        <w:rPr>
          <w:rFonts w:ascii="Arial" w:hAnsi="Arial" w:cs="Arial"/>
          <w:sz w:val="20"/>
          <w:szCs w:val="22"/>
        </w:rPr>
      </w:pPr>
    </w:p>
    <w:sectPr w:rsidR="00E772C2" w:rsidSect="005F6E1E">
      <w:footerReference w:type="default" r:id="rId8"/>
      <w:pgSz w:w="11906" w:h="16838"/>
      <w:pgMar w:top="568"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A209" w14:textId="77777777" w:rsidR="00270892" w:rsidRDefault="00270892" w:rsidP="00270892">
      <w:r>
        <w:separator/>
      </w:r>
    </w:p>
  </w:endnote>
  <w:endnote w:type="continuationSeparator" w:id="0">
    <w:p w14:paraId="24D16A0D" w14:textId="77777777" w:rsidR="00270892" w:rsidRDefault="00270892" w:rsidP="0027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0071" w14:textId="4734BD58" w:rsidR="00270892" w:rsidRPr="00270892" w:rsidRDefault="00270892">
    <w:pPr>
      <w:pStyle w:val="Footer"/>
      <w:rPr>
        <w:rFonts w:asciiTheme="minorHAnsi" w:hAnsiTheme="minorHAnsi" w:cstheme="minorHAnsi"/>
      </w:rPr>
    </w:pPr>
    <w:r w:rsidRPr="00270892">
      <w:rPr>
        <w:rFonts w:asciiTheme="minorHAnsi" w:hAnsiTheme="minorHAnsi" w:cstheme="minorHAnsi"/>
      </w:rPr>
      <w:t>Policy 1</w:t>
    </w:r>
    <w:r w:rsidR="00A00366">
      <w:rPr>
        <w:rFonts w:asciiTheme="minorHAnsi" w:hAnsiTheme="minorHAnsi" w:cstheme="minorHAnsi"/>
      </w:rPr>
      <w:t>3</w:t>
    </w:r>
    <w:r w:rsidRPr="00270892">
      <w:rPr>
        <w:rFonts w:asciiTheme="minorHAnsi" w:hAnsiTheme="minorHAnsi" w:cstheme="minorHAnsi"/>
      </w:rPr>
      <w:t>.</w:t>
    </w:r>
    <w:r w:rsidR="00A00366">
      <w:rPr>
        <w:rFonts w:asciiTheme="minorHAnsi" w:hAnsiTheme="minorHAnsi" w:cstheme="minorHAnsi"/>
      </w:rPr>
      <w:t>3</w:t>
    </w:r>
    <w:r w:rsidRPr="00270892">
      <w:rPr>
        <w:rFonts w:asciiTheme="minorHAnsi" w:hAnsiTheme="minorHAnsi" w:cstheme="minorHAnsi"/>
      </w:rPr>
      <w:t xml:space="preserve"> Using social media at Council Meetings</w:t>
    </w:r>
    <w:r w:rsidRPr="00270892">
      <w:rPr>
        <w:rFonts w:asciiTheme="minorHAnsi" w:hAnsiTheme="minorHAnsi" w:cstheme="minorHAnsi"/>
      </w:rPr>
      <w:tab/>
      <w:t xml:space="preserve">Page </w:t>
    </w:r>
    <w:r w:rsidRPr="00270892">
      <w:rPr>
        <w:rFonts w:asciiTheme="minorHAnsi" w:hAnsiTheme="minorHAnsi" w:cstheme="minorHAnsi"/>
        <w:b/>
        <w:bCs/>
      </w:rPr>
      <w:fldChar w:fldCharType="begin"/>
    </w:r>
    <w:r w:rsidRPr="00270892">
      <w:rPr>
        <w:rFonts w:asciiTheme="minorHAnsi" w:hAnsiTheme="minorHAnsi" w:cstheme="minorHAnsi"/>
        <w:b/>
        <w:bCs/>
      </w:rPr>
      <w:instrText xml:space="preserve"> PAGE  \* Arabic  \* MERGEFORMAT </w:instrText>
    </w:r>
    <w:r w:rsidRPr="00270892">
      <w:rPr>
        <w:rFonts w:asciiTheme="minorHAnsi" w:hAnsiTheme="minorHAnsi" w:cstheme="minorHAnsi"/>
        <w:b/>
        <w:bCs/>
      </w:rPr>
      <w:fldChar w:fldCharType="separate"/>
    </w:r>
    <w:r w:rsidRPr="00270892">
      <w:rPr>
        <w:rFonts w:asciiTheme="minorHAnsi" w:hAnsiTheme="minorHAnsi" w:cstheme="minorHAnsi"/>
        <w:b/>
        <w:bCs/>
        <w:noProof/>
      </w:rPr>
      <w:t>1</w:t>
    </w:r>
    <w:r w:rsidRPr="00270892">
      <w:rPr>
        <w:rFonts w:asciiTheme="minorHAnsi" w:hAnsiTheme="minorHAnsi" w:cstheme="minorHAnsi"/>
        <w:b/>
        <w:bCs/>
      </w:rPr>
      <w:fldChar w:fldCharType="end"/>
    </w:r>
    <w:r w:rsidRPr="00270892">
      <w:rPr>
        <w:rFonts w:asciiTheme="minorHAnsi" w:hAnsiTheme="minorHAnsi" w:cstheme="minorHAnsi"/>
      </w:rPr>
      <w:t xml:space="preserve"> of </w:t>
    </w:r>
    <w:r w:rsidRPr="00270892">
      <w:rPr>
        <w:rFonts w:asciiTheme="minorHAnsi" w:hAnsiTheme="minorHAnsi" w:cstheme="minorHAnsi"/>
        <w:b/>
        <w:bCs/>
      </w:rPr>
      <w:fldChar w:fldCharType="begin"/>
    </w:r>
    <w:r w:rsidRPr="00270892">
      <w:rPr>
        <w:rFonts w:asciiTheme="minorHAnsi" w:hAnsiTheme="minorHAnsi" w:cstheme="minorHAnsi"/>
        <w:b/>
        <w:bCs/>
      </w:rPr>
      <w:instrText xml:space="preserve"> NUMPAGES  \* Arabic  \* MERGEFORMAT </w:instrText>
    </w:r>
    <w:r w:rsidRPr="00270892">
      <w:rPr>
        <w:rFonts w:asciiTheme="minorHAnsi" w:hAnsiTheme="minorHAnsi" w:cstheme="minorHAnsi"/>
        <w:b/>
        <w:bCs/>
      </w:rPr>
      <w:fldChar w:fldCharType="separate"/>
    </w:r>
    <w:r w:rsidRPr="00270892">
      <w:rPr>
        <w:rFonts w:asciiTheme="minorHAnsi" w:hAnsiTheme="minorHAnsi" w:cstheme="minorHAnsi"/>
        <w:b/>
        <w:bCs/>
        <w:noProof/>
      </w:rPr>
      <w:t>2</w:t>
    </w:r>
    <w:r w:rsidRPr="00270892">
      <w:rPr>
        <w:rFonts w:asciiTheme="minorHAnsi" w:hAnsiTheme="minorHAnsi" w:cstheme="minorHAns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8261" w14:textId="77777777" w:rsidR="00270892" w:rsidRDefault="00270892" w:rsidP="00270892">
      <w:r>
        <w:separator/>
      </w:r>
    </w:p>
  </w:footnote>
  <w:footnote w:type="continuationSeparator" w:id="0">
    <w:p w14:paraId="47813705" w14:textId="77777777" w:rsidR="00270892" w:rsidRDefault="00270892" w:rsidP="00270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D46"/>
    <w:multiLevelType w:val="hybridMultilevel"/>
    <w:tmpl w:val="93F6DA32"/>
    <w:lvl w:ilvl="0" w:tplc="0809000F">
      <w:start w:val="1"/>
      <w:numFmt w:val="decimal"/>
      <w:lvlText w:val="%1."/>
      <w:lvlJc w:val="left"/>
      <w:pPr>
        <w:ind w:left="22320" w:hanging="360"/>
      </w:pPr>
    </w:lvl>
    <w:lvl w:ilvl="1" w:tplc="08090019">
      <w:start w:val="1"/>
      <w:numFmt w:val="lowerLetter"/>
      <w:lvlText w:val="%2."/>
      <w:lvlJc w:val="left"/>
      <w:pPr>
        <w:ind w:left="23040" w:hanging="360"/>
      </w:pPr>
    </w:lvl>
    <w:lvl w:ilvl="2" w:tplc="0809001B">
      <w:start w:val="1"/>
      <w:numFmt w:val="lowerRoman"/>
      <w:lvlText w:val="%3."/>
      <w:lvlJc w:val="right"/>
      <w:pPr>
        <w:ind w:left="23760" w:hanging="180"/>
      </w:pPr>
    </w:lvl>
    <w:lvl w:ilvl="3" w:tplc="0809000F">
      <w:start w:val="1"/>
      <w:numFmt w:val="decimal"/>
      <w:lvlText w:val="%4."/>
      <w:lvlJc w:val="left"/>
      <w:pPr>
        <w:ind w:left="24480" w:hanging="360"/>
      </w:pPr>
    </w:lvl>
    <w:lvl w:ilvl="4" w:tplc="08090019">
      <w:start w:val="1"/>
      <w:numFmt w:val="lowerLetter"/>
      <w:lvlText w:val="%5."/>
      <w:lvlJc w:val="left"/>
      <w:pPr>
        <w:ind w:left="25200" w:hanging="360"/>
      </w:pPr>
    </w:lvl>
    <w:lvl w:ilvl="5" w:tplc="0809001B">
      <w:start w:val="1"/>
      <w:numFmt w:val="lowerRoman"/>
      <w:lvlText w:val="%6."/>
      <w:lvlJc w:val="right"/>
      <w:pPr>
        <w:ind w:left="25920" w:hanging="180"/>
      </w:pPr>
    </w:lvl>
    <w:lvl w:ilvl="6" w:tplc="0809000F">
      <w:start w:val="1"/>
      <w:numFmt w:val="decimal"/>
      <w:lvlText w:val="%7."/>
      <w:lvlJc w:val="left"/>
      <w:pPr>
        <w:ind w:left="26640" w:hanging="360"/>
      </w:pPr>
    </w:lvl>
    <w:lvl w:ilvl="7" w:tplc="08090019">
      <w:start w:val="1"/>
      <w:numFmt w:val="lowerLetter"/>
      <w:lvlText w:val="%8."/>
      <w:lvlJc w:val="left"/>
      <w:pPr>
        <w:ind w:left="27360" w:hanging="360"/>
      </w:pPr>
    </w:lvl>
    <w:lvl w:ilvl="8" w:tplc="0809001B">
      <w:start w:val="1"/>
      <w:numFmt w:val="lowerRoman"/>
      <w:lvlText w:val="%9."/>
      <w:lvlJc w:val="right"/>
      <w:pPr>
        <w:ind w:left="28080" w:hanging="180"/>
      </w:pPr>
    </w:lvl>
  </w:abstractNum>
  <w:num w:numId="1" w16cid:durableId="1993413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85"/>
    <w:rsid w:val="00090ACB"/>
    <w:rsid w:val="00105785"/>
    <w:rsid w:val="0011391D"/>
    <w:rsid w:val="001A0C11"/>
    <w:rsid w:val="00270892"/>
    <w:rsid w:val="0036371D"/>
    <w:rsid w:val="004637D7"/>
    <w:rsid w:val="0047728D"/>
    <w:rsid w:val="005F6E1E"/>
    <w:rsid w:val="00657FCC"/>
    <w:rsid w:val="006B22AA"/>
    <w:rsid w:val="0072607C"/>
    <w:rsid w:val="00810E2B"/>
    <w:rsid w:val="008C077B"/>
    <w:rsid w:val="00934F95"/>
    <w:rsid w:val="009E1C0F"/>
    <w:rsid w:val="00A00366"/>
    <w:rsid w:val="00AB3C36"/>
    <w:rsid w:val="00C859A9"/>
    <w:rsid w:val="00CF29E0"/>
    <w:rsid w:val="00E772C2"/>
    <w:rsid w:val="00F1587D"/>
    <w:rsid w:val="00FA5D75"/>
    <w:rsid w:val="00FC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ABBF"/>
  <w15:docId w15:val="{BCB419AC-F4A8-4AAA-B688-34F18945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78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785"/>
    <w:pPr>
      <w:ind w:left="720"/>
      <w:contextualSpacing/>
    </w:pPr>
  </w:style>
  <w:style w:type="paragraph" w:styleId="Header">
    <w:name w:val="header"/>
    <w:basedOn w:val="Normal"/>
    <w:link w:val="HeaderChar"/>
    <w:uiPriority w:val="99"/>
    <w:unhideWhenUsed/>
    <w:rsid w:val="00270892"/>
    <w:pPr>
      <w:tabs>
        <w:tab w:val="center" w:pos="4513"/>
        <w:tab w:val="right" w:pos="9026"/>
      </w:tabs>
    </w:pPr>
  </w:style>
  <w:style w:type="character" w:customStyle="1" w:styleId="HeaderChar">
    <w:name w:val="Header Char"/>
    <w:basedOn w:val="DefaultParagraphFont"/>
    <w:link w:val="Header"/>
    <w:uiPriority w:val="99"/>
    <w:rsid w:val="0027089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70892"/>
    <w:pPr>
      <w:tabs>
        <w:tab w:val="center" w:pos="4513"/>
        <w:tab w:val="right" w:pos="9026"/>
      </w:tabs>
    </w:pPr>
  </w:style>
  <w:style w:type="character" w:customStyle="1" w:styleId="FooterChar">
    <w:name w:val="Footer Char"/>
    <w:basedOn w:val="DefaultParagraphFont"/>
    <w:link w:val="Footer"/>
    <w:uiPriority w:val="99"/>
    <w:rsid w:val="0027089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6646">
      <w:bodyDiv w:val="1"/>
      <w:marLeft w:val="0"/>
      <w:marRight w:val="0"/>
      <w:marTop w:val="0"/>
      <w:marBottom w:val="0"/>
      <w:divBdr>
        <w:top w:val="none" w:sz="0" w:space="0" w:color="auto"/>
        <w:left w:val="none" w:sz="0" w:space="0" w:color="auto"/>
        <w:bottom w:val="none" w:sz="0" w:space="0" w:color="auto"/>
        <w:right w:val="none" w:sz="0" w:space="0" w:color="auto"/>
      </w:divBdr>
    </w:div>
    <w:div w:id="204023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6891</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Deputy Clerk</cp:lastModifiedBy>
  <cp:revision>6</cp:revision>
  <dcterms:created xsi:type="dcterms:W3CDTF">2022-07-19T12:06:00Z</dcterms:created>
  <dcterms:modified xsi:type="dcterms:W3CDTF">2022-11-22T12:52:00Z</dcterms:modified>
</cp:coreProperties>
</file>