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26F978" w14:textId="4DC4195A" w:rsidR="00E4696B" w:rsidRDefault="00E4696B">
      <w:pPr>
        <w:pStyle w:val="Heading1"/>
        <w:keepNext w:val="0"/>
        <w:keepLines w:val="0"/>
        <w:spacing w:before="0" w:after="0" w:line="360" w:lineRule="auto"/>
        <w:ind w:right="-277"/>
        <w:jc w:val="both"/>
        <w:rPr>
          <w:b/>
          <w:sz w:val="22"/>
          <w:szCs w:val="22"/>
        </w:rPr>
      </w:pPr>
      <w:r w:rsidRPr="00A012FB">
        <w:rPr>
          <w:rFonts w:ascii="Calibri" w:hAnsi="Calibri"/>
          <w:noProof/>
        </w:rPr>
        <w:drawing>
          <wp:inline distT="0" distB="0" distL="0" distR="0" wp14:anchorId="120579A5" wp14:editId="459DB20B">
            <wp:extent cx="3162300" cy="10001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5C35" w14:textId="77777777" w:rsidR="00E4696B" w:rsidRDefault="00E4696B">
      <w:pPr>
        <w:pStyle w:val="Heading1"/>
        <w:keepNext w:val="0"/>
        <w:keepLines w:val="0"/>
        <w:spacing w:before="0" w:after="0" w:line="360" w:lineRule="auto"/>
        <w:ind w:right="-277"/>
        <w:jc w:val="both"/>
        <w:rPr>
          <w:b/>
          <w:sz w:val="22"/>
          <w:szCs w:val="22"/>
        </w:rPr>
      </w:pPr>
    </w:p>
    <w:p w14:paraId="00000001" w14:textId="2C1D5BA8" w:rsidR="00525840" w:rsidRPr="00832ADF" w:rsidRDefault="00896F76" w:rsidP="00832ADF">
      <w:pPr>
        <w:pStyle w:val="Heading1"/>
        <w:keepNext w:val="0"/>
        <w:keepLines w:val="0"/>
        <w:spacing w:before="0" w:after="0" w:line="240" w:lineRule="auto"/>
        <w:ind w:right="-27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2ADF">
        <w:rPr>
          <w:rFonts w:asciiTheme="majorHAnsi" w:hAnsiTheme="majorHAnsi" w:cstheme="majorHAnsi"/>
          <w:b/>
          <w:sz w:val="28"/>
          <w:szCs w:val="28"/>
        </w:rPr>
        <w:t>The Town Council is committed to transforming Southwell into a cleaner, greener town making it a more pleasant place to live and work for everyone.  The objective is to encourage Southwell to become a zero-carbon town by 2030 - with a high quality built and natural environment as well as a healthy and active population.</w:t>
      </w:r>
    </w:p>
    <w:p w14:paraId="00000002" w14:textId="77777777" w:rsidR="00525840" w:rsidRDefault="00525840">
      <w:pPr>
        <w:spacing w:after="160" w:line="259" w:lineRule="auto"/>
        <w:ind w:right="-277"/>
        <w:rPr>
          <w:b/>
          <w:sz w:val="24"/>
          <w:szCs w:val="24"/>
        </w:rPr>
      </w:pPr>
    </w:p>
    <w:p w14:paraId="00000003" w14:textId="77777777" w:rsidR="00525840" w:rsidRPr="00832ADF" w:rsidRDefault="00896F76">
      <w:pPr>
        <w:spacing w:after="160" w:line="259" w:lineRule="auto"/>
        <w:ind w:right="-277"/>
        <w:rPr>
          <w:b/>
          <w:sz w:val="24"/>
          <w:szCs w:val="24"/>
        </w:rPr>
      </w:pPr>
      <w:r w:rsidRPr="00832ADF">
        <w:rPr>
          <w:b/>
          <w:sz w:val="24"/>
          <w:szCs w:val="24"/>
        </w:rPr>
        <w:t>A.</w:t>
      </w:r>
      <w:r w:rsidRPr="00832ADF">
        <w:rPr>
          <w:b/>
          <w:sz w:val="24"/>
          <w:szCs w:val="24"/>
        </w:rPr>
        <w:tab/>
        <w:t>Strategic Action</w:t>
      </w:r>
      <w:r w:rsidRPr="00832ADF">
        <w:rPr>
          <w:b/>
          <w:sz w:val="24"/>
          <w:szCs w:val="24"/>
        </w:rPr>
        <w:tab/>
      </w:r>
    </w:p>
    <w:p w14:paraId="00000004" w14:textId="77777777" w:rsidR="00525840" w:rsidRPr="00832ADF" w:rsidRDefault="00896F76">
      <w:pPr>
        <w:spacing w:after="160" w:line="259" w:lineRule="auto"/>
        <w:ind w:right="-277" w:firstLine="425"/>
        <w:rPr>
          <w:sz w:val="24"/>
          <w:szCs w:val="24"/>
        </w:rPr>
      </w:pPr>
      <w:r w:rsidRPr="00832ADF">
        <w:rPr>
          <w:b/>
          <w:sz w:val="24"/>
          <w:szCs w:val="24"/>
        </w:rPr>
        <w:t>A.1.</w:t>
      </w:r>
      <w:r w:rsidRPr="00832ADF">
        <w:rPr>
          <w:b/>
          <w:sz w:val="24"/>
          <w:szCs w:val="24"/>
        </w:rPr>
        <w:tab/>
        <w:t>Southwell Town Council notes that:</w:t>
      </w:r>
    </w:p>
    <w:p w14:paraId="00000005" w14:textId="77777777" w:rsidR="00525840" w:rsidRPr="00832ADF" w:rsidRDefault="00896F76">
      <w:pPr>
        <w:numPr>
          <w:ilvl w:val="0"/>
          <w:numId w:val="4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>Local Government has a role to play in responding to the Climate Change Act; [ref i];</w:t>
      </w:r>
    </w:p>
    <w:p w14:paraId="00000006" w14:textId="77777777" w:rsidR="00525840" w:rsidRPr="00832ADF" w:rsidRDefault="00896F76">
      <w:pPr>
        <w:numPr>
          <w:ilvl w:val="0"/>
          <w:numId w:val="4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>205 UK Councils have declared a climate emergency and radical action, [ref. ii];</w:t>
      </w:r>
    </w:p>
    <w:p w14:paraId="00000007" w14:textId="77777777" w:rsidR="00525840" w:rsidRPr="00832ADF" w:rsidRDefault="00896F76">
      <w:pPr>
        <w:numPr>
          <w:ilvl w:val="0"/>
          <w:numId w:val="4"/>
        </w:numPr>
        <w:spacing w:after="160"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>Southwell’s position as a national tourist destination puts us in an influential position;</w:t>
      </w:r>
    </w:p>
    <w:p w14:paraId="00000008" w14:textId="77777777" w:rsidR="00525840" w:rsidRPr="00832ADF" w:rsidRDefault="00896F76">
      <w:pPr>
        <w:spacing w:after="160" w:line="259" w:lineRule="auto"/>
        <w:ind w:right="-277" w:firstLine="425"/>
        <w:rPr>
          <w:b/>
          <w:sz w:val="24"/>
          <w:szCs w:val="24"/>
        </w:rPr>
      </w:pPr>
      <w:r w:rsidRPr="00832ADF">
        <w:rPr>
          <w:b/>
          <w:sz w:val="24"/>
          <w:szCs w:val="24"/>
        </w:rPr>
        <w:t>A.2.</w:t>
      </w:r>
      <w:r w:rsidRPr="00832ADF">
        <w:rPr>
          <w:b/>
          <w:sz w:val="24"/>
          <w:szCs w:val="24"/>
        </w:rPr>
        <w:tab/>
        <w:t>Southwell Town Council agrees to:</w:t>
      </w:r>
    </w:p>
    <w:p w14:paraId="00000009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Declare a ‘Climate Emergency’ and communicate this </w:t>
      </w:r>
      <w:proofErr w:type="gramStart"/>
      <w:r w:rsidRPr="00832ADF">
        <w:rPr>
          <w:sz w:val="24"/>
          <w:szCs w:val="24"/>
        </w:rPr>
        <w:t>widely;</w:t>
      </w:r>
      <w:proofErr w:type="gramEnd"/>
    </w:p>
    <w:p w14:paraId="0000000A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Ensure that all Council policy proposals consider the impacts of climate change and its </w:t>
      </w:r>
      <w:proofErr w:type="gramStart"/>
      <w:r w:rsidRPr="00832ADF">
        <w:rPr>
          <w:sz w:val="24"/>
          <w:szCs w:val="24"/>
        </w:rPr>
        <w:t>mitigation;</w:t>
      </w:r>
      <w:proofErr w:type="gramEnd"/>
    </w:p>
    <w:p w14:paraId="0000000B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Investigate funding opportunities for action to improve environmental </w:t>
      </w:r>
      <w:proofErr w:type="gramStart"/>
      <w:r w:rsidRPr="00832ADF">
        <w:rPr>
          <w:sz w:val="24"/>
          <w:szCs w:val="24"/>
        </w:rPr>
        <w:t>performance;</w:t>
      </w:r>
      <w:proofErr w:type="gramEnd"/>
    </w:p>
    <w:p w14:paraId="0000000C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Take local action to contribute to national carbon neutral targets through the development of Southwell Town Council’s practices and </w:t>
      </w:r>
      <w:proofErr w:type="gramStart"/>
      <w:r w:rsidRPr="00832ADF">
        <w:rPr>
          <w:sz w:val="24"/>
          <w:szCs w:val="24"/>
        </w:rPr>
        <w:t>policies;</w:t>
      </w:r>
      <w:proofErr w:type="gramEnd"/>
    </w:p>
    <w:p w14:paraId="0000000D" w14:textId="71BAE8D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bookmarkStart w:id="0" w:name="_30j0zll" w:colFirst="0" w:colLast="0"/>
      <w:bookmarkEnd w:id="0"/>
      <w:r w:rsidRPr="00832ADF">
        <w:rPr>
          <w:sz w:val="24"/>
          <w:szCs w:val="24"/>
        </w:rPr>
        <w:t xml:space="preserve">Lobby all relevant bodies to ensure that all development in Southwell includes measures to minimise environmental </w:t>
      </w:r>
      <w:proofErr w:type="gramStart"/>
      <w:r w:rsidRPr="00832ADF">
        <w:rPr>
          <w:sz w:val="24"/>
          <w:szCs w:val="24"/>
        </w:rPr>
        <w:t>emissions;</w:t>
      </w:r>
      <w:proofErr w:type="gramEnd"/>
    </w:p>
    <w:p w14:paraId="0000000E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bookmarkStart w:id="1" w:name="_du7p1or8xmu0" w:colFirst="0" w:colLast="0"/>
      <w:bookmarkEnd w:id="1"/>
      <w:r w:rsidRPr="00832ADF">
        <w:rPr>
          <w:sz w:val="24"/>
          <w:szCs w:val="24"/>
        </w:rPr>
        <w:t xml:space="preserve">Lobby for improved and integrated public </w:t>
      </w:r>
      <w:proofErr w:type="gramStart"/>
      <w:r w:rsidRPr="00832ADF">
        <w:rPr>
          <w:sz w:val="24"/>
          <w:szCs w:val="24"/>
        </w:rPr>
        <w:t>transport;</w:t>
      </w:r>
      <w:proofErr w:type="gramEnd"/>
    </w:p>
    <w:p w14:paraId="0000000F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Work with our residents, businesses, organisations and environmental groups to raise awareness and change </w:t>
      </w:r>
      <w:proofErr w:type="gramStart"/>
      <w:r w:rsidRPr="00832ADF">
        <w:rPr>
          <w:sz w:val="24"/>
          <w:szCs w:val="24"/>
        </w:rPr>
        <w:t>behaviours;</w:t>
      </w:r>
      <w:proofErr w:type="gramEnd"/>
      <w:r w:rsidRPr="00832ADF">
        <w:rPr>
          <w:sz w:val="24"/>
          <w:szCs w:val="24"/>
        </w:rPr>
        <w:t xml:space="preserve"> </w:t>
      </w:r>
    </w:p>
    <w:p w14:paraId="00000010" w14:textId="77777777" w:rsidR="00525840" w:rsidRPr="00832ADF" w:rsidRDefault="00896F76">
      <w:pPr>
        <w:numPr>
          <w:ilvl w:val="0"/>
          <w:numId w:val="3"/>
        </w:numPr>
        <w:shd w:val="clear" w:color="auto" w:fill="FFFFFF"/>
        <w:ind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Develop a communication strategy to convey to the community the severity of the </w:t>
      </w:r>
      <w:proofErr w:type="gramStart"/>
      <w:r w:rsidRPr="00832ADF">
        <w:rPr>
          <w:sz w:val="24"/>
          <w:szCs w:val="24"/>
        </w:rPr>
        <w:t>situation;</w:t>
      </w:r>
      <w:proofErr w:type="gramEnd"/>
    </w:p>
    <w:p w14:paraId="00000011" w14:textId="77777777" w:rsidR="00525840" w:rsidRPr="00832ADF" w:rsidRDefault="00896F76">
      <w:pPr>
        <w:numPr>
          <w:ilvl w:val="0"/>
          <w:numId w:val="3"/>
        </w:numPr>
        <w:spacing w:line="259" w:lineRule="auto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Adopt ethical purchasing and investment practices </w:t>
      </w:r>
    </w:p>
    <w:p w14:paraId="00000012" w14:textId="77777777" w:rsidR="00525840" w:rsidRPr="00832ADF" w:rsidRDefault="00525840">
      <w:pPr>
        <w:ind w:right="-277" w:firstLine="425"/>
        <w:rPr>
          <w:sz w:val="24"/>
          <w:szCs w:val="24"/>
        </w:rPr>
      </w:pPr>
    </w:p>
    <w:p w14:paraId="00000013" w14:textId="77777777" w:rsidR="00525840" w:rsidRPr="00832ADF" w:rsidRDefault="00896F76">
      <w:pPr>
        <w:spacing w:after="160" w:line="259" w:lineRule="auto"/>
        <w:ind w:right="-277"/>
        <w:rPr>
          <w:b/>
          <w:sz w:val="24"/>
          <w:szCs w:val="24"/>
        </w:rPr>
      </w:pPr>
      <w:r w:rsidRPr="00832ADF">
        <w:rPr>
          <w:b/>
          <w:sz w:val="24"/>
          <w:szCs w:val="24"/>
        </w:rPr>
        <w:t>B.</w:t>
      </w:r>
      <w:r w:rsidRPr="00832ADF">
        <w:rPr>
          <w:b/>
          <w:sz w:val="24"/>
          <w:szCs w:val="24"/>
        </w:rPr>
        <w:tab/>
        <w:t xml:space="preserve">Southwell Town Council will focus on SMART Goals </w:t>
      </w:r>
      <w:r w:rsidRPr="00832ADF">
        <w:rPr>
          <w:sz w:val="24"/>
          <w:szCs w:val="24"/>
        </w:rPr>
        <w:t>[ref iii]</w:t>
      </w:r>
      <w:r w:rsidRPr="00832ADF">
        <w:rPr>
          <w:b/>
          <w:sz w:val="24"/>
          <w:szCs w:val="24"/>
        </w:rPr>
        <w:t xml:space="preserve"> for the following:</w:t>
      </w:r>
      <w:r w:rsidRPr="00832ADF">
        <w:rPr>
          <w:b/>
          <w:sz w:val="24"/>
          <w:szCs w:val="24"/>
        </w:rPr>
        <w:tab/>
      </w:r>
    </w:p>
    <w:p w14:paraId="00000014" w14:textId="77777777" w:rsidR="00525840" w:rsidRPr="00832ADF" w:rsidRDefault="00896F76">
      <w:pPr>
        <w:spacing w:after="160" w:line="259" w:lineRule="auto"/>
        <w:ind w:right="-277" w:firstLine="425"/>
        <w:rPr>
          <w:b/>
          <w:sz w:val="24"/>
          <w:szCs w:val="24"/>
        </w:rPr>
      </w:pPr>
      <w:bookmarkStart w:id="2" w:name="_1fob9te" w:colFirst="0" w:colLast="0"/>
      <w:bookmarkEnd w:id="2"/>
      <w:r w:rsidRPr="00832ADF">
        <w:rPr>
          <w:b/>
          <w:sz w:val="24"/>
          <w:szCs w:val="24"/>
        </w:rPr>
        <w:t>B.1.</w:t>
      </w:r>
      <w:r w:rsidRPr="00832ADF">
        <w:rPr>
          <w:b/>
          <w:sz w:val="24"/>
          <w:szCs w:val="24"/>
        </w:rPr>
        <w:tab/>
        <w:t>Becoming a Zero Carbon Council by:</w:t>
      </w:r>
    </w:p>
    <w:p w14:paraId="00000015" w14:textId="77777777" w:rsidR="00525840" w:rsidRPr="00832ADF" w:rsidRDefault="00896F76">
      <w:pPr>
        <w:numPr>
          <w:ilvl w:val="0"/>
          <w:numId w:val="6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Reviewing the environmental performance of our land and properties and improving </w:t>
      </w:r>
      <w:proofErr w:type="gramStart"/>
      <w:r w:rsidRPr="00832ADF">
        <w:rPr>
          <w:sz w:val="24"/>
          <w:szCs w:val="24"/>
        </w:rPr>
        <w:t>them;</w:t>
      </w:r>
      <w:proofErr w:type="gramEnd"/>
    </w:p>
    <w:p w14:paraId="00000016" w14:textId="77777777" w:rsidR="00525840" w:rsidRPr="00832ADF" w:rsidRDefault="00896F76">
      <w:pPr>
        <w:numPr>
          <w:ilvl w:val="0"/>
          <w:numId w:val="6"/>
        </w:numPr>
        <w:ind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Using “green” electricity in council </w:t>
      </w:r>
      <w:proofErr w:type="gramStart"/>
      <w:r w:rsidRPr="00832ADF">
        <w:rPr>
          <w:sz w:val="24"/>
          <w:szCs w:val="24"/>
        </w:rPr>
        <w:t>property;</w:t>
      </w:r>
      <w:proofErr w:type="gramEnd"/>
    </w:p>
    <w:p w14:paraId="00000017" w14:textId="77777777" w:rsidR="00525840" w:rsidRPr="00832ADF" w:rsidRDefault="00896F76">
      <w:pPr>
        <w:numPr>
          <w:ilvl w:val="0"/>
          <w:numId w:val="6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Minimising energy and water usage across the Council’s </w:t>
      </w:r>
      <w:proofErr w:type="gramStart"/>
      <w:r w:rsidRPr="00832ADF">
        <w:rPr>
          <w:sz w:val="24"/>
          <w:szCs w:val="24"/>
        </w:rPr>
        <w:t>estate;</w:t>
      </w:r>
      <w:proofErr w:type="gramEnd"/>
    </w:p>
    <w:p w14:paraId="00000018" w14:textId="77777777" w:rsidR="00525840" w:rsidRPr="00832ADF" w:rsidRDefault="00896F76">
      <w:pPr>
        <w:numPr>
          <w:ilvl w:val="0"/>
          <w:numId w:val="6"/>
        </w:numPr>
        <w:ind w:hanging="294"/>
        <w:rPr>
          <w:sz w:val="24"/>
          <w:szCs w:val="24"/>
          <w:highlight w:val="white"/>
        </w:rPr>
      </w:pPr>
      <w:r w:rsidRPr="00832ADF">
        <w:rPr>
          <w:sz w:val="24"/>
          <w:szCs w:val="24"/>
        </w:rPr>
        <w:t xml:space="preserve">Supporting the adoption of sustainable technologies where </w:t>
      </w:r>
      <w:proofErr w:type="gramStart"/>
      <w:r w:rsidRPr="00832ADF">
        <w:rPr>
          <w:sz w:val="24"/>
          <w:szCs w:val="24"/>
        </w:rPr>
        <w:t>possible;</w:t>
      </w:r>
      <w:proofErr w:type="gramEnd"/>
    </w:p>
    <w:p w14:paraId="00000019" w14:textId="77777777" w:rsidR="00525840" w:rsidRPr="00832ADF" w:rsidRDefault="00896F76">
      <w:pPr>
        <w:numPr>
          <w:ilvl w:val="0"/>
          <w:numId w:val="6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Optimising the fuel used by vehicles on Council </w:t>
      </w:r>
      <w:proofErr w:type="gramStart"/>
      <w:r w:rsidRPr="00832ADF">
        <w:rPr>
          <w:sz w:val="24"/>
          <w:szCs w:val="24"/>
        </w:rPr>
        <w:t>business;</w:t>
      </w:r>
      <w:proofErr w:type="gramEnd"/>
    </w:p>
    <w:p w14:paraId="0000001A" w14:textId="77777777" w:rsidR="00525840" w:rsidRPr="00832ADF" w:rsidRDefault="00896F76">
      <w:pPr>
        <w:numPr>
          <w:ilvl w:val="0"/>
          <w:numId w:val="6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Replacing our vehicles with ULEV ones as soon as economically </w:t>
      </w:r>
      <w:proofErr w:type="gramStart"/>
      <w:r w:rsidRPr="00832ADF">
        <w:rPr>
          <w:sz w:val="24"/>
          <w:szCs w:val="24"/>
        </w:rPr>
        <w:t>possible;</w:t>
      </w:r>
      <w:proofErr w:type="gramEnd"/>
    </w:p>
    <w:p w14:paraId="0000001B" w14:textId="77777777" w:rsidR="00525840" w:rsidRPr="00832ADF" w:rsidRDefault="00896F76">
      <w:pPr>
        <w:numPr>
          <w:ilvl w:val="0"/>
          <w:numId w:val="6"/>
        </w:numPr>
        <w:ind w:hanging="294"/>
        <w:rPr>
          <w:sz w:val="24"/>
          <w:szCs w:val="24"/>
          <w:highlight w:val="white"/>
        </w:rPr>
      </w:pPr>
      <w:r w:rsidRPr="00832ADF">
        <w:rPr>
          <w:sz w:val="24"/>
          <w:szCs w:val="24"/>
        </w:rPr>
        <w:t xml:space="preserve">Reducing waste, recycling where possible and minimising the use of paper and single-use plastics in our </w:t>
      </w:r>
      <w:proofErr w:type="gramStart"/>
      <w:r w:rsidRPr="00832ADF">
        <w:rPr>
          <w:sz w:val="24"/>
          <w:szCs w:val="24"/>
        </w:rPr>
        <w:t>work;</w:t>
      </w:r>
      <w:proofErr w:type="gramEnd"/>
    </w:p>
    <w:p w14:paraId="0000001C" w14:textId="77777777" w:rsidR="00525840" w:rsidRPr="00832ADF" w:rsidRDefault="00525840">
      <w:pPr>
        <w:spacing w:line="259" w:lineRule="auto"/>
        <w:ind w:right="-277" w:firstLine="425"/>
        <w:rPr>
          <w:sz w:val="24"/>
          <w:szCs w:val="24"/>
        </w:rPr>
      </w:pPr>
    </w:p>
    <w:p w14:paraId="0000001D" w14:textId="77777777" w:rsidR="00525840" w:rsidRPr="00832ADF" w:rsidRDefault="00896F76">
      <w:pPr>
        <w:pStyle w:val="Heading1"/>
        <w:keepNext w:val="0"/>
        <w:keepLines w:val="0"/>
        <w:spacing w:before="0" w:after="0" w:line="384" w:lineRule="auto"/>
        <w:ind w:right="-277" w:firstLine="425"/>
        <w:rPr>
          <w:b/>
          <w:sz w:val="24"/>
          <w:szCs w:val="24"/>
        </w:rPr>
      </w:pPr>
      <w:bookmarkStart w:id="3" w:name="_3znysh7" w:colFirst="0" w:colLast="0"/>
      <w:bookmarkEnd w:id="3"/>
      <w:r w:rsidRPr="00832ADF">
        <w:rPr>
          <w:b/>
          <w:sz w:val="24"/>
          <w:szCs w:val="24"/>
        </w:rPr>
        <w:t>B.2.</w:t>
      </w:r>
      <w:r w:rsidRPr="00832ADF">
        <w:rPr>
          <w:b/>
          <w:sz w:val="24"/>
          <w:szCs w:val="24"/>
        </w:rPr>
        <w:tab/>
        <w:t>A Quality Built and Natural Environment by:</w:t>
      </w:r>
    </w:p>
    <w:p w14:paraId="0000001E" w14:textId="77777777" w:rsidR="00525840" w:rsidRPr="00832ADF" w:rsidRDefault="00896F76">
      <w:pPr>
        <w:numPr>
          <w:ilvl w:val="0"/>
          <w:numId w:val="1"/>
        </w:numPr>
        <w:ind w:right="-419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Revising the Southwell Neighbourhood Plan </w:t>
      </w:r>
      <w:r w:rsidRPr="00832ADF">
        <w:rPr>
          <w:b/>
          <w:sz w:val="24"/>
          <w:szCs w:val="24"/>
        </w:rPr>
        <w:t>to set</w:t>
      </w:r>
      <w:r w:rsidRPr="00832ADF">
        <w:rPr>
          <w:sz w:val="24"/>
          <w:szCs w:val="24"/>
          <w:highlight w:val="white"/>
        </w:rPr>
        <w:t xml:space="preserve"> higher energy requirements than those currently contained within Part L of the Building Regulations </w:t>
      </w:r>
      <w:r w:rsidRPr="00832ADF">
        <w:rPr>
          <w:sz w:val="24"/>
          <w:szCs w:val="24"/>
        </w:rPr>
        <w:t xml:space="preserve">for new houses, extensions, conversions and changes of use as advised by the Committee on Climate </w:t>
      </w:r>
      <w:proofErr w:type="gramStart"/>
      <w:r w:rsidRPr="00832ADF">
        <w:rPr>
          <w:sz w:val="24"/>
          <w:szCs w:val="24"/>
        </w:rPr>
        <w:t>Change;</w:t>
      </w:r>
      <w:proofErr w:type="gramEnd"/>
    </w:p>
    <w:p w14:paraId="0000001F" w14:textId="77777777" w:rsidR="00525840" w:rsidRPr="00832ADF" w:rsidRDefault="00896F76">
      <w:pPr>
        <w:numPr>
          <w:ilvl w:val="0"/>
          <w:numId w:val="1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Enhancing the quality, extent and accessibility of Southwell ’s open space including re-wilding appropriate </w:t>
      </w:r>
      <w:proofErr w:type="gramStart"/>
      <w:r w:rsidRPr="00832ADF">
        <w:rPr>
          <w:sz w:val="24"/>
          <w:szCs w:val="24"/>
        </w:rPr>
        <w:t>areas;</w:t>
      </w:r>
      <w:proofErr w:type="gramEnd"/>
    </w:p>
    <w:p w14:paraId="00000020" w14:textId="77777777" w:rsidR="00525840" w:rsidRPr="00832ADF" w:rsidRDefault="00896F76">
      <w:pPr>
        <w:numPr>
          <w:ilvl w:val="0"/>
          <w:numId w:val="1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Reviewing the layout and condition of our highways, footpaths and cycleways and to recommend improvements to their condition and accessibility to the Highway Authority to minimise carbon </w:t>
      </w:r>
      <w:proofErr w:type="gramStart"/>
      <w:r w:rsidRPr="00832ADF">
        <w:rPr>
          <w:sz w:val="24"/>
          <w:szCs w:val="24"/>
        </w:rPr>
        <w:t>emissions;</w:t>
      </w:r>
      <w:proofErr w:type="gramEnd"/>
    </w:p>
    <w:p w14:paraId="00000021" w14:textId="77777777" w:rsidR="00525840" w:rsidRPr="00832ADF" w:rsidRDefault="00896F76">
      <w:pPr>
        <w:numPr>
          <w:ilvl w:val="0"/>
          <w:numId w:val="1"/>
        </w:numPr>
        <w:ind w:right="-277"/>
        <w:rPr>
          <w:sz w:val="24"/>
          <w:szCs w:val="24"/>
        </w:rPr>
      </w:pPr>
      <w:r w:rsidRPr="00832ADF">
        <w:rPr>
          <w:sz w:val="24"/>
          <w:szCs w:val="24"/>
        </w:rPr>
        <w:t xml:space="preserve">Planting trees in appropriate areas to offset the carbon produced by Southwell’s </w:t>
      </w:r>
      <w:proofErr w:type="gramStart"/>
      <w:r w:rsidRPr="00832ADF">
        <w:rPr>
          <w:sz w:val="24"/>
          <w:szCs w:val="24"/>
        </w:rPr>
        <w:t>homes;</w:t>
      </w:r>
      <w:proofErr w:type="gramEnd"/>
    </w:p>
    <w:p w14:paraId="00000022" w14:textId="77777777" w:rsidR="00525840" w:rsidRPr="00832ADF" w:rsidRDefault="00525840">
      <w:pPr>
        <w:spacing w:line="259" w:lineRule="auto"/>
        <w:ind w:right="-277"/>
        <w:rPr>
          <w:sz w:val="24"/>
          <w:szCs w:val="24"/>
        </w:rPr>
      </w:pPr>
    </w:p>
    <w:p w14:paraId="00000023" w14:textId="77777777" w:rsidR="00525840" w:rsidRPr="00832ADF" w:rsidRDefault="00896F76">
      <w:pPr>
        <w:pStyle w:val="Heading1"/>
        <w:keepNext w:val="0"/>
        <w:keepLines w:val="0"/>
        <w:spacing w:before="0" w:after="0" w:line="384" w:lineRule="auto"/>
        <w:ind w:right="-277" w:firstLine="425"/>
        <w:rPr>
          <w:sz w:val="24"/>
          <w:szCs w:val="24"/>
        </w:rPr>
      </w:pPr>
      <w:r w:rsidRPr="00832ADF">
        <w:rPr>
          <w:b/>
          <w:sz w:val="24"/>
          <w:szCs w:val="24"/>
        </w:rPr>
        <w:t>B.3.</w:t>
      </w:r>
      <w:r w:rsidRPr="00832ADF">
        <w:rPr>
          <w:b/>
          <w:sz w:val="24"/>
          <w:szCs w:val="24"/>
        </w:rPr>
        <w:tab/>
        <w:t>Influencing others by:</w:t>
      </w:r>
    </w:p>
    <w:p w14:paraId="00000024" w14:textId="77777777" w:rsidR="00525840" w:rsidRPr="00832ADF" w:rsidRDefault="00896F76">
      <w:pPr>
        <w:pStyle w:val="Heading1"/>
        <w:keepNext w:val="0"/>
        <w:keepLines w:val="0"/>
        <w:numPr>
          <w:ilvl w:val="0"/>
          <w:numId w:val="5"/>
        </w:numPr>
        <w:spacing w:before="0" w:after="0"/>
        <w:ind w:right="-277" w:hanging="294"/>
        <w:rPr>
          <w:sz w:val="24"/>
          <w:szCs w:val="24"/>
        </w:rPr>
      </w:pPr>
      <w:bookmarkStart w:id="4" w:name="_2et92p0" w:colFirst="0" w:colLast="0"/>
      <w:bookmarkEnd w:id="4"/>
      <w:r w:rsidRPr="00832ADF">
        <w:rPr>
          <w:sz w:val="24"/>
          <w:szCs w:val="24"/>
        </w:rPr>
        <w:t xml:space="preserve">Encouraging the use of public transport, cycle routes and </w:t>
      </w:r>
      <w:proofErr w:type="gramStart"/>
      <w:r w:rsidRPr="00832ADF">
        <w:rPr>
          <w:sz w:val="24"/>
          <w:szCs w:val="24"/>
        </w:rPr>
        <w:t>footpaths;</w:t>
      </w:r>
      <w:proofErr w:type="gramEnd"/>
    </w:p>
    <w:p w14:paraId="00000025" w14:textId="77777777" w:rsidR="00525840" w:rsidRPr="00832ADF" w:rsidRDefault="00896F76">
      <w:pPr>
        <w:pStyle w:val="Heading1"/>
        <w:keepNext w:val="0"/>
        <w:keepLines w:val="0"/>
        <w:numPr>
          <w:ilvl w:val="0"/>
          <w:numId w:val="5"/>
        </w:numPr>
        <w:spacing w:before="0" w:after="0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Encouraging our community to minimise fossil fuel </w:t>
      </w:r>
      <w:proofErr w:type="gramStart"/>
      <w:r w:rsidRPr="00832ADF">
        <w:rPr>
          <w:sz w:val="24"/>
          <w:szCs w:val="24"/>
        </w:rPr>
        <w:t>use;</w:t>
      </w:r>
      <w:proofErr w:type="gramEnd"/>
    </w:p>
    <w:p w14:paraId="00000026" w14:textId="77777777" w:rsidR="00525840" w:rsidRPr="00832ADF" w:rsidRDefault="00896F76">
      <w:pPr>
        <w:pStyle w:val="Heading1"/>
        <w:keepNext w:val="0"/>
        <w:keepLines w:val="0"/>
        <w:numPr>
          <w:ilvl w:val="0"/>
          <w:numId w:val="5"/>
        </w:numPr>
        <w:spacing w:before="0" w:after="0"/>
        <w:ind w:right="-277" w:hanging="294"/>
        <w:rPr>
          <w:sz w:val="24"/>
          <w:szCs w:val="24"/>
        </w:rPr>
      </w:pPr>
      <w:bookmarkStart w:id="5" w:name="_tyjcwt" w:colFirst="0" w:colLast="0"/>
      <w:bookmarkEnd w:id="5"/>
      <w:r w:rsidRPr="00832ADF">
        <w:rPr>
          <w:sz w:val="24"/>
          <w:szCs w:val="24"/>
        </w:rPr>
        <w:t xml:space="preserve">Encouraging our community to install renewable and low carbon energy </w:t>
      </w:r>
      <w:proofErr w:type="gramStart"/>
      <w:r w:rsidRPr="00832ADF">
        <w:rPr>
          <w:sz w:val="24"/>
          <w:szCs w:val="24"/>
        </w:rPr>
        <w:t>sources;</w:t>
      </w:r>
      <w:proofErr w:type="gramEnd"/>
    </w:p>
    <w:p w14:paraId="00000027" w14:textId="77777777" w:rsidR="00525840" w:rsidRPr="00832ADF" w:rsidRDefault="00896F76">
      <w:pPr>
        <w:pStyle w:val="Heading1"/>
        <w:keepNext w:val="0"/>
        <w:keepLines w:val="0"/>
        <w:numPr>
          <w:ilvl w:val="0"/>
          <w:numId w:val="5"/>
        </w:numPr>
        <w:spacing w:before="0" w:after="0"/>
        <w:ind w:right="-561" w:hanging="294"/>
        <w:rPr>
          <w:sz w:val="24"/>
          <w:szCs w:val="24"/>
        </w:rPr>
      </w:pPr>
      <w:bookmarkStart w:id="6" w:name="_3dy6vkm" w:colFirst="0" w:colLast="0"/>
      <w:bookmarkEnd w:id="6"/>
      <w:r w:rsidRPr="00832ADF">
        <w:rPr>
          <w:sz w:val="24"/>
          <w:szCs w:val="24"/>
        </w:rPr>
        <w:t>Encouraging our community to minimise waste by Reducing, Reusing, Recycling and Composting, with a focus on minimising single-use plastics</w:t>
      </w:r>
    </w:p>
    <w:p w14:paraId="00000028" w14:textId="77777777" w:rsidR="00525840" w:rsidRPr="00832ADF" w:rsidRDefault="00896F76">
      <w:pPr>
        <w:widowControl w:val="0"/>
        <w:numPr>
          <w:ilvl w:val="0"/>
          <w:numId w:val="5"/>
        </w:numPr>
        <w:spacing w:line="240" w:lineRule="auto"/>
        <w:ind w:hanging="294"/>
        <w:rPr>
          <w:sz w:val="24"/>
          <w:szCs w:val="24"/>
        </w:rPr>
      </w:pPr>
      <w:bookmarkStart w:id="7" w:name="_1t3h5sf" w:colFirst="0" w:colLast="0"/>
      <w:bookmarkEnd w:id="7"/>
      <w:r w:rsidRPr="00832ADF">
        <w:rPr>
          <w:sz w:val="24"/>
          <w:szCs w:val="24"/>
        </w:rPr>
        <w:t xml:space="preserve">Encouraging our community to buy Fairtrade and locally grown food, and less new clothes and </w:t>
      </w:r>
      <w:proofErr w:type="gramStart"/>
      <w:r w:rsidRPr="00832ADF">
        <w:rPr>
          <w:sz w:val="24"/>
          <w:szCs w:val="24"/>
        </w:rPr>
        <w:t>shoes;</w:t>
      </w:r>
      <w:proofErr w:type="gramEnd"/>
    </w:p>
    <w:p w14:paraId="00000029" w14:textId="77777777" w:rsidR="00525840" w:rsidRPr="00832ADF" w:rsidRDefault="00896F76">
      <w:pPr>
        <w:widowControl w:val="0"/>
        <w:numPr>
          <w:ilvl w:val="0"/>
          <w:numId w:val="5"/>
        </w:numPr>
        <w:spacing w:line="240" w:lineRule="auto"/>
        <w:ind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Encouraging our community to reduce meat consumption and eat more vegetables and </w:t>
      </w:r>
      <w:proofErr w:type="gramStart"/>
      <w:r w:rsidRPr="00832ADF">
        <w:rPr>
          <w:sz w:val="24"/>
          <w:szCs w:val="24"/>
        </w:rPr>
        <w:t>fruit;</w:t>
      </w:r>
      <w:proofErr w:type="gramEnd"/>
    </w:p>
    <w:p w14:paraId="0000002A" w14:textId="7BCA36C3" w:rsidR="00525840" w:rsidRPr="00832ADF" w:rsidRDefault="00896F76">
      <w:pPr>
        <w:pStyle w:val="Heading1"/>
        <w:keepNext w:val="0"/>
        <w:keepLines w:val="0"/>
        <w:numPr>
          <w:ilvl w:val="0"/>
          <w:numId w:val="5"/>
        </w:numPr>
        <w:spacing w:before="0" w:after="0"/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Supporting the traders to avoid plastic packaging and to use recyclable </w:t>
      </w:r>
      <w:proofErr w:type="gramStart"/>
      <w:r w:rsidRPr="00832ADF">
        <w:rPr>
          <w:sz w:val="24"/>
          <w:szCs w:val="24"/>
        </w:rPr>
        <w:t>wrapping;</w:t>
      </w:r>
      <w:proofErr w:type="gramEnd"/>
    </w:p>
    <w:p w14:paraId="0000002B" w14:textId="77777777" w:rsidR="00525840" w:rsidRPr="00832ADF" w:rsidRDefault="00525840">
      <w:pPr>
        <w:ind w:right="-277"/>
        <w:rPr>
          <w:sz w:val="24"/>
          <w:szCs w:val="24"/>
        </w:rPr>
      </w:pPr>
    </w:p>
    <w:p w14:paraId="0000002C" w14:textId="77777777" w:rsidR="00525840" w:rsidRPr="00832ADF" w:rsidRDefault="00896F76">
      <w:pPr>
        <w:pStyle w:val="Heading1"/>
        <w:keepNext w:val="0"/>
        <w:keepLines w:val="0"/>
        <w:spacing w:before="0" w:after="0" w:line="384" w:lineRule="auto"/>
        <w:ind w:right="-277"/>
        <w:rPr>
          <w:b/>
          <w:sz w:val="24"/>
          <w:szCs w:val="24"/>
        </w:rPr>
      </w:pPr>
      <w:bookmarkStart w:id="8" w:name="_4d34og8" w:colFirst="0" w:colLast="0"/>
      <w:bookmarkEnd w:id="8"/>
      <w:r w:rsidRPr="00832ADF">
        <w:rPr>
          <w:b/>
          <w:sz w:val="24"/>
          <w:szCs w:val="24"/>
        </w:rPr>
        <w:t>C.</w:t>
      </w:r>
      <w:r w:rsidRPr="00832ADF">
        <w:rPr>
          <w:b/>
          <w:sz w:val="24"/>
          <w:szCs w:val="24"/>
        </w:rPr>
        <w:tab/>
        <w:t xml:space="preserve">Accountability </w:t>
      </w:r>
    </w:p>
    <w:p w14:paraId="0000002D" w14:textId="77777777" w:rsidR="00525840" w:rsidRPr="00832ADF" w:rsidRDefault="00896F76">
      <w:pPr>
        <w:numPr>
          <w:ilvl w:val="0"/>
          <w:numId w:val="2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Southwell Town Council will develop a workable Implementation Plan with details of actions, targets and funding implications and keep it under </w:t>
      </w:r>
      <w:proofErr w:type="gramStart"/>
      <w:r w:rsidRPr="00832ADF">
        <w:rPr>
          <w:sz w:val="24"/>
          <w:szCs w:val="24"/>
        </w:rPr>
        <w:t>review;</w:t>
      </w:r>
      <w:proofErr w:type="gramEnd"/>
    </w:p>
    <w:p w14:paraId="0000002E" w14:textId="77777777" w:rsidR="00525840" w:rsidRPr="00832ADF" w:rsidRDefault="00896F76">
      <w:pPr>
        <w:numPr>
          <w:ilvl w:val="0"/>
          <w:numId w:val="2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Southwell Town Council will only implement items in this policy when they are adequately </w:t>
      </w:r>
      <w:proofErr w:type="gramStart"/>
      <w:r w:rsidRPr="00832ADF">
        <w:rPr>
          <w:sz w:val="24"/>
          <w:szCs w:val="24"/>
        </w:rPr>
        <w:t>resourced;</w:t>
      </w:r>
      <w:proofErr w:type="gramEnd"/>
    </w:p>
    <w:p w14:paraId="0000002F" w14:textId="77777777" w:rsidR="00525840" w:rsidRPr="00832ADF" w:rsidRDefault="00896F76">
      <w:pPr>
        <w:numPr>
          <w:ilvl w:val="0"/>
          <w:numId w:val="2"/>
        </w:numPr>
        <w:ind w:right="-277"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 Southwell Town Council will monitor compliance with this Policy and review it as </w:t>
      </w:r>
      <w:proofErr w:type="gramStart"/>
      <w:r w:rsidRPr="00832ADF">
        <w:rPr>
          <w:sz w:val="24"/>
          <w:szCs w:val="24"/>
        </w:rPr>
        <w:t>necessary;</w:t>
      </w:r>
      <w:proofErr w:type="gramEnd"/>
    </w:p>
    <w:p w14:paraId="00000030" w14:textId="77777777" w:rsidR="00525840" w:rsidRPr="00832ADF" w:rsidRDefault="00896F76">
      <w:pPr>
        <w:numPr>
          <w:ilvl w:val="0"/>
          <w:numId w:val="2"/>
        </w:numPr>
        <w:ind w:hanging="294"/>
        <w:rPr>
          <w:sz w:val="24"/>
          <w:szCs w:val="24"/>
        </w:rPr>
      </w:pPr>
      <w:r w:rsidRPr="00832ADF">
        <w:rPr>
          <w:sz w:val="24"/>
          <w:szCs w:val="24"/>
        </w:rPr>
        <w:t xml:space="preserve">Southwell Town Council will publish this Policy on its </w:t>
      </w:r>
      <w:proofErr w:type="gramStart"/>
      <w:r w:rsidRPr="00832ADF">
        <w:rPr>
          <w:sz w:val="24"/>
          <w:szCs w:val="24"/>
        </w:rPr>
        <w:t>website;</w:t>
      </w:r>
      <w:proofErr w:type="gramEnd"/>
    </w:p>
    <w:p w14:paraId="00000031" w14:textId="77777777" w:rsidR="00525840" w:rsidRPr="00832ADF" w:rsidRDefault="00525840">
      <w:pPr>
        <w:pStyle w:val="Heading1"/>
        <w:keepNext w:val="0"/>
        <w:keepLines w:val="0"/>
        <w:spacing w:before="0" w:after="0" w:line="384" w:lineRule="auto"/>
        <w:ind w:right="-277"/>
        <w:rPr>
          <w:b/>
          <w:sz w:val="24"/>
          <w:szCs w:val="24"/>
        </w:rPr>
      </w:pPr>
      <w:bookmarkStart w:id="9" w:name="_2s8eyo1" w:colFirst="0" w:colLast="0"/>
      <w:bookmarkEnd w:id="9"/>
    </w:p>
    <w:p w14:paraId="00000032" w14:textId="77777777" w:rsidR="00525840" w:rsidRPr="00832ADF" w:rsidRDefault="00525840">
      <w:pPr>
        <w:ind w:left="720"/>
        <w:rPr>
          <w:sz w:val="24"/>
          <w:szCs w:val="24"/>
        </w:rPr>
      </w:pPr>
    </w:p>
    <w:p w14:paraId="00000033" w14:textId="77777777" w:rsidR="00525840" w:rsidRPr="00832ADF" w:rsidRDefault="00525840">
      <w:pPr>
        <w:rPr>
          <w:sz w:val="24"/>
          <w:szCs w:val="24"/>
        </w:rPr>
      </w:pPr>
    </w:p>
    <w:sectPr w:rsidR="00525840" w:rsidRPr="00832ADF">
      <w:footerReference w:type="default" r:id="rId8"/>
      <w:pgSz w:w="11906" w:h="16838"/>
      <w:pgMar w:top="566" w:right="79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CDE" w14:textId="77777777" w:rsidR="000069F8" w:rsidRDefault="00896F76">
      <w:pPr>
        <w:spacing w:line="240" w:lineRule="auto"/>
      </w:pPr>
      <w:r>
        <w:separator/>
      </w:r>
    </w:p>
  </w:endnote>
  <w:endnote w:type="continuationSeparator" w:id="0">
    <w:p w14:paraId="1310A787" w14:textId="77777777" w:rsidR="000069F8" w:rsidRDefault="00896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525840" w:rsidRDefault="00896F76">
    <w:pPr>
      <w:ind w:right="-277"/>
      <w:rPr>
        <w:b/>
        <w:sz w:val="15"/>
        <w:szCs w:val="15"/>
      </w:rPr>
    </w:pPr>
    <w:r>
      <w:rPr>
        <w:b/>
        <w:sz w:val="15"/>
        <w:szCs w:val="15"/>
      </w:rPr>
      <w:t xml:space="preserve">References: </w:t>
    </w:r>
  </w:p>
  <w:p w14:paraId="00000038" w14:textId="77777777" w:rsidR="00525840" w:rsidRDefault="00896F76">
    <w:pPr>
      <w:shd w:val="clear" w:color="auto" w:fill="FFFFFF"/>
      <w:ind w:left="720" w:hanging="436"/>
      <w:rPr>
        <w:b/>
        <w:sz w:val="15"/>
        <w:szCs w:val="15"/>
      </w:rPr>
    </w:pPr>
    <w:r>
      <w:rPr>
        <w:b/>
        <w:sz w:val="15"/>
        <w:szCs w:val="15"/>
      </w:rPr>
      <w:t>i.</w:t>
    </w:r>
    <w:r>
      <w:rPr>
        <w:b/>
        <w:sz w:val="15"/>
        <w:szCs w:val="15"/>
      </w:rPr>
      <w:tab/>
      <w:t xml:space="preserve"> </w:t>
    </w:r>
    <w:hyperlink r:id="rId1">
      <w:r>
        <w:rPr>
          <w:color w:val="0066CC"/>
          <w:sz w:val="15"/>
          <w:szCs w:val="15"/>
        </w:rPr>
        <w:t>https://www.climateemergency.uk/blog/half-of-uk-local-authorities-declare-a-climate-emergency-in-just-eight-months/</w:t>
      </w:r>
    </w:hyperlink>
    <w:r>
      <w:rPr>
        <w:sz w:val="15"/>
        <w:szCs w:val="15"/>
      </w:rPr>
      <w:t>,</w:t>
    </w:r>
  </w:p>
  <w:p w14:paraId="00000039" w14:textId="77777777" w:rsidR="00525840" w:rsidRDefault="00896F76">
    <w:pPr>
      <w:ind w:left="720" w:right="-561" w:hanging="436"/>
      <w:rPr>
        <w:sz w:val="15"/>
        <w:szCs w:val="15"/>
      </w:rPr>
    </w:pPr>
    <w:r>
      <w:rPr>
        <w:sz w:val="15"/>
        <w:szCs w:val="15"/>
      </w:rPr>
      <w:t>Ii.</w:t>
    </w:r>
    <w:r>
      <w:rPr>
        <w:sz w:val="15"/>
        <w:szCs w:val="15"/>
      </w:rPr>
      <w:tab/>
      <w:t xml:space="preserve">The Climate Change Act </w:t>
    </w:r>
    <w:proofErr w:type="gramStart"/>
    <w:r>
      <w:rPr>
        <w:sz w:val="15"/>
        <w:szCs w:val="15"/>
      </w:rPr>
      <w:t>–  Friends</w:t>
    </w:r>
    <w:proofErr w:type="gramEnd"/>
    <w:r>
      <w:rPr>
        <w:sz w:val="15"/>
        <w:szCs w:val="15"/>
      </w:rPr>
      <w:t xml:space="preserve"> of the Earth led the campaign that created a framework for reducing the UK’s carbon emissions.</w:t>
    </w:r>
  </w:p>
  <w:p w14:paraId="0000003A" w14:textId="59EE1684" w:rsidR="00525840" w:rsidRDefault="00896F76">
    <w:pPr>
      <w:ind w:left="720" w:hanging="436"/>
      <w:rPr>
        <w:sz w:val="15"/>
        <w:szCs w:val="15"/>
      </w:rPr>
    </w:pPr>
    <w:r>
      <w:rPr>
        <w:sz w:val="15"/>
        <w:szCs w:val="15"/>
      </w:rPr>
      <w:t>Iii.</w:t>
    </w:r>
    <w:r>
      <w:rPr>
        <w:sz w:val="15"/>
        <w:szCs w:val="15"/>
      </w:rPr>
      <w:tab/>
      <w:t xml:space="preserve">SMART = </w:t>
    </w:r>
    <w:r>
      <w:rPr>
        <w:b/>
        <w:sz w:val="15"/>
        <w:szCs w:val="15"/>
      </w:rPr>
      <w:t>S</w:t>
    </w:r>
    <w:r>
      <w:rPr>
        <w:sz w:val="15"/>
        <w:szCs w:val="15"/>
      </w:rPr>
      <w:t xml:space="preserve">pecific, </w:t>
    </w:r>
    <w:r>
      <w:rPr>
        <w:b/>
        <w:sz w:val="15"/>
        <w:szCs w:val="15"/>
      </w:rPr>
      <w:t>M</w:t>
    </w:r>
    <w:r>
      <w:rPr>
        <w:sz w:val="15"/>
        <w:szCs w:val="15"/>
      </w:rPr>
      <w:t xml:space="preserve">easurable, </w:t>
    </w:r>
    <w:r>
      <w:rPr>
        <w:b/>
        <w:sz w:val="15"/>
        <w:szCs w:val="15"/>
      </w:rPr>
      <w:t>A</w:t>
    </w:r>
    <w:r>
      <w:rPr>
        <w:sz w:val="15"/>
        <w:szCs w:val="15"/>
      </w:rPr>
      <w:t xml:space="preserve">greed, </w:t>
    </w:r>
    <w:r w:rsidR="00E4696B">
      <w:rPr>
        <w:b/>
        <w:sz w:val="15"/>
        <w:szCs w:val="15"/>
      </w:rPr>
      <w:t>R</w:t>
    </w:r>
    <w:r w:rsidR="00E4696B">
      <w:rPr>
        <w:sz w:val="15"/>
        <w:szCs w:val="15"/>
      </w:rPr>
      <w:t>esponsibility</w:t>
    </w:r>
    <w:r>
      <w:rPr>
        <w:sz w:val="15"/>
        <w:szCs w:val="15"/>
      </w:rPr>
      <w:t xml:space="preserve">, </w:t>
    </w:r>
    <w:r>
      <w:rPr>
        <w:b/>
        <w:sz w:val="15"/>
        <w:szCs w:val="15"/>
      </w:rPr>
      <w:t>T</w:t>
    </w:r>
    <w:r>
      <w:rPr>
        <w:sz w:val="15"/>
        <w:szCs w:val="15"/>
      </w:rPr>
      <w:t>ime-based</w:t>
    </w:r>
  </w:p>
  <w:p w14:paraId="0000003B" w14:textId="1DE2B6CC" w:rsidR="00525840" w:rsidRDefault="00525840">
    <w:pPr>
      <w:rPr>
        <w:sz w:val="15"/>
        <w:szCs w:val="15"/>
      </w:rPr>
    </w:pPr>
  </w:p>
  <w:p w14:paraId="1D8B78B8" w14:textId="72A569D4" w:rsidR="00E4696B" w:rsidRPr="00E4696B" w:rsidRDefault="00E4696B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Policy </w:t>
    </w:r>
    <w:r w:rsidR="00EB21C4">
      <w:rPr>
        <w:rFonts w:asciiTheme="majorHAnsi" w:hAnsiTheme="majorHAnsi" w:cstheme="majorHAnsi"/>
        <w:sz w:val="20"/>
        <w:szCs w:val="20"/>
      </w:rPr>
      <w:t>14.5</w:t>
    </w:r>
    <w:r>
      <w:rPr>
        <w:rFonts w:asciiTheme="majorHAnsi" w:hAnsiTheme="majorHAnsi" w:cstheme="majorHAnsi"/>
        <w:sz w:val="20"/>
        <w:szCs w:val="20"/>
      </w:rPr>
      <w:t xml:space="preserve"> Environmental Policy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Pr="00E4696B">
      <w:rPr>
        <w:rFonts w:asciiTheme="majorHAnsi" w:hAnsiTheme="majorHAnsi" w:cstheme="majorHAnsi"/>
        <w:sz w:val="20"/>
        <w:szCs w:val="20"/>
      </w:rPr>
      <w:t xml:space="preserve">Page </w: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Pr="00E4696B">
      <w:rPr>
        <w:rFonts w:asciiTheme="majorHAnsi" w:hAnsiTheme="majorHAnsi" w:cstheme="majorHAnsi"/>
        <w:b/>
        <w:bCs/>
        <w:sz w:val="20"/>
        <w:szCs w:val="20"/>
      </w:rPr>
      <w:instrText xml:space="preserve"> PAGE  \* Arabic  \* MERGEFORMAT </w:instrTex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Pr="00E4696B">
      <w:rPr>
        <w:rFonts w:asciiTheme="majorHAnsi" w:hAnsiTheme="majorHAnsi" w:cstheme="majorHAnsi"/>
        <w:b/>
        <w:bCs/>
        <w:noProof/>
        <w:sz w:val="20"/>
        <w:szCs w:val="20"/>
      </w:rPr>
      <w:t>1</w: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end"/>
    </w:r>
    <w:r w:rsidRPr="00E4696B">
      <w:rPr>
        <w:rFonts w:asciiTheme="majorHAnsi" w:hAnsiTheme="majorHAnsi" w:cstheme="majorHAnsi"/>
        <w:sz w:val="20"/>
        <w:szCs w:val="20"/>
      </w:rPr>
      <w:t xml:space="preserve"> of </w: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Pr="00E4696B">
      <w:rPr>
        <w:rFonts w:asciiTheme="majorHAnsi" w:hAnsiTheme="majorHAnsi" w:cstheme="majorHAnsi"/>
        <w:b/>
        <w:bCs/>
        <w:sz w:val="20"/>
        <w:szCs w:val="20"/>
      </w:rPr>
      <w:instrText xml:space="preserve"> NUMPAGES  \* Arabic  \* MERGEFORMAT </w:instrTex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Pr="00E4696B">
      <w:rPr>
        <w:rFonts w:asciiTheme="majorHAnsi" w:hAnsiTheme="majorHAnsi" w:cstheme="majorHAnsi"/>
        <w:b/>
        <w:bCs/>
        <w:noProof/>
        <w:sz w:val="20"/>
        <w:szCs w:val="20"/>
      </w:rPr>
      <w:t>2</w:t>
    </w:r>
    <w:r w:rsidRPr="00E4696B">
      <w:rPr>
        <w:rFonts w:asciiTheme="majorHAnsi" w:hAnsiTheme="majorHAnsi" w:cstheme="maj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729D" w14:textId="77777777" w:rsidR="000069F8" w:rsidRDefault="00896F76">
      <w:pPr>
        <w:spacing w:line="240" w:lineRule="auto"/>
      </w:pPr>
      <w:r>
        <w:separator/>
      </w:r>
    </w:p>
  </w:footnote>
  <w:footnote w:type="continuationSeparator" w:id="0">
    <w:p w14:paraId="52741E95" w14:textId="77777777" w:rsidR="000069F8" w:rsidRDefault="00896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19BB"/>
    <w:multiLevelType w:val="multilevel"/>
    <w:tmpl w:val="8BC8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6C6DCB"/>
    <w:multiLevelType w:val="multilevel"/>
    <w:tmpl w:val="870C5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080A82"/>
    <w:multiLevelType w:val="multilevel"/>
    <w:tmpl w:val="ABA2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5B07B9"/>
    <w:multiLevelType w:val="multilevel"/>
    <w:tmpl w:val="FEC473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761A7D"/>
    <w:multiLevelType w:val="multilevel"/>
    <w:tmpl w:val="CF78A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2368F0"/>
    <w:multiLevelType w:val="multilevel"/>
    <w:tmpl w:val="093E1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875962">
    <w:abstractNumId w:val="3"/>
  </w:num>
  <w:num w:numId="2" w16cid:durableId="100877591">
    <w:abstractNumId w:val="0"/>
  </w:num>
  <w:num w:numId="3" w16cid:durableId="197550960">
    <w:abstractNumId w:val="2"/>
  </w:num>
  <w:num w:numId="4" w16cid:durableId="685329020">
    <w:abstractNumId w:val="1"/>
  </w:num>
  <w:num w:numId="5" w16cid:durableId="480079808">
    <w:abstractNumId w:val="4"/>
  </w:num>
  <w:num w:numId="6" w16cid:durableId="1794132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0"/>
    <w:rsid w:val="000069F8"/>
    <w:rsid w:val="000239A6"/>
    <w:rsid w:val="000C3A2D"/>
    <w:rsid w:val="00354E31"/>
    <w:rsid w:val="004F7904"/>
    <w:rsid w:val="00525840"/>
    <w:rsid w:val="005E4E41"/>
    <w:rsid w:val="006B17F7"/>
    <w:rsid w:val="00832ADF"/>
    <w:rsid w:val="00896F76"/>
    <w:rsid w:val="00D806EC"/>
    <w:rsid w:val="00E4696B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B10"/>
  <w15:docId w15:val="{48AB084E-BA96-4EC3-8CBD-487D573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79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904"/>
  </w:style>
  <w:style w:type="paragraph" w:styleId="Footer">
    <w:name w:val="footer"/>
    <w:basedOn w:val="Normal"/>
    <w:link w:val="FooterChar"/>
    <w:uiPriority w:val="99"/>
    <w:unhideWhenUsed/>
    <w:rsid w:val="004F79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imateemergency.uk/blog/half-of-uk-local-authorities-declare-a-climate-emergency-in-just-eight-month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</dc:creator>
  <cp:lastModifiedBy>Deputy Clerk</cp:lastModifiedBy>
  <cp:revision>5</cp:revision>
  <dcterms:created xsi:type="dcterms:W3CDTF">2022-07-19T12:19:00Z</dcterms:created>
  <dcterms:modified xsi:type="dcterms:W3CDTF">2022-11-22T14:02:00Z</dcterms:modified>
</cp:coreProperties>
</file>